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A94" w:rsidRPr="00493A94" w:rsidRDefault="00493A94" w:rsidP="00493A94">
      <w:pPr>
        <w:shd w:val="clear" w:color="auto" w:fill="FFFFFF"/>
        <w:spacing w:after="0" w:line="240" w:lineRule="auto"/>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УТВЕРЖДЕН</w:t>
      </w:r>
    </w:p>
    <w:p w:rsidR="00493A94" w:rsidRPr="00493A94" w:rsidRDefault="00493A94" w:rsidP="00493A94">
      <w:pPr>
        <w:shd w:val="clear" w:color="auto" w:fill="FFFFFF"/>
        <w:spacing w:after="0" w:line="240" w:lineRule="auto"/>
        <w:ind w:left="5"/>
        <w:jc w:val="both"/>
        <w:outlineLvl w:val="0"/>
        <w:rPr>
          <w:rFonts w:ascii="Times New Roman" w:hAnsi="Times New Roman" w:cs="Times New Roman"/>
          <w:color w:val="000000" w:themeColor="text1"/>
          <w:sz w:val="28"/>
          <w:szCs w:val="28"/>
        </w:rPr>
      </w:pPr>
      <w:r w:rsidRPr="00493A94">
        <w:rPr>
          <w:rFonts w:ascii="Times New Roman" w:hAnsi="Times New Roman" w:cs="Times New Roman"/>
          <w:color w:val="000000" w:themeColor="text1"/>
          <w:sz w:val="28"/>
          <w:szCs w:val="28"/>
        </w:rPr>
        <w:t xml:space="preserve">                                                              </w:t>
      </w:r>
      <w:r w:rsidRPr="00493A94">
        <w:rPr>
          <w:rFonts w:ascii="Times New Roman" w:hAnsi="Times New Roman" w:cs="Times New Roman"/>
          <w:color w:val="000000" w:themeColor="text1"/>
          <w:sz w:val="28"/>
          <w:szCs w:val="28"/>
        </w:rPr>
        <w:tab/>
        <w:t>постановлением администрации</w:t>
      </w:r>
    </w:p>
    <w:p w:rsidR="00493A94" w:rsidRPr="00493A94" w:rsidRDefault="00493A94" w:rsidP="00493A94">
      <w:pPr>
        <w:shd w:val="clear" w:color="auto" w:fill="FFFFFF"/>
        <w:spacing w:after="0" w:line="240" w:lineRule="auto"/>
        <w:ind w:left="5"/>
        <w:jc w:val="both"/>
        <w:outlineLvl w:val="0"/>
        <w:rPr>
          <w:rFonts w:ascii="Times New Roman" w:hAnsi="Times New Roman" w:cs="Times New Roman"/>
          <w:color w:val="000000" w:themeColor="text1"/>
          <w:sz w:val="28"/>
          <w:szCs w:val="28"/>
        </w:rPr>
      </w:pPr>
      <w:r w:rsidRPr="00493A94">
        <w:rPr>
          <w:rFonts w:ascii="Times New Roman" w:hAnsi="Times New Roman" w:cs="Times New Roman"/>
          <w:color w:val="000000" w:themeColor="text1"/>
          <w:sz w:val="28"/>
          <w:szCs w:val="28"/>
        </w:rPr>
        <w:t xml:space="preserve">                                                              </w:t>
      </w:r>
      <w:r w:rsidRPr="00493A94">
        <w:rPr>
          <w:rFonts w:ascii="Times New Roman" w:hAnsi="Times New Roman" w:cs="Times New Roman"/>
          <w:color w:val="000000" w:themeColor="text1"/>
          <w:sz w:val="28"/>
          <w:szCs w:val="28"/>
        </w:rPr>
        <w:tab/>
        <w:t>Кировского муниципального</w:t>
      </w:r>
    </w:p>
    <w:p w:rsidR="00493A94" w:rsidRPr="00493A94" w:rsidRDefault="00493A94" w:rsidP="00493A94">
      <w:pPr>
        <w:shd w:val="clear" w:color="auto" w:fill="FFFFFF"/>
        <w:spacing w:after="0" w:line="240" w:lineRule="auto"/>
        <w:ind w:left="5"/>
        <w:jc w:val="both"/>
        <w:outlineLvl w:val="0"/>
        <w:rPr>
          <w:rFonts w:ascii="Times New Roman" w:hAnsi="Times New Roman" w:cs="Times New Roman"/>
          <w:color w:val="000000" w:themeColor="text1"/>
          <w:sz w:val="28"/>
          <w:szCs w:val="28"/>
        </w:rPr>
      </w:pPr>
      <w:r w:rsidRPr="00493A94">
        <w:rPr>
          <w:rFonts w:ascii="Times New Roman" w:hAnsi="Times New Roman" w:cs="Times New Roman"/>
          <w:color w:val="000000" w:themeColor="text1"/>
          <w:sz w:val="28"/>
          <w:szCs w:val="28"/>
        </w:rPr>
        <w:t xml:space="preserve"> </w:t>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t>района Ленинградской области</w:t>
      </w:r>
    </w:p>
    <w:p w:rsidR="00493A94" w:rsidRPr="00493A94" w:rsidRDefault="00493A94" w:rsidP="00493A94">
      <w:pPr>
        <w:shd w:val="clear" w:color="auto" w:fill="FFFFFF"/>
        <w:spacing w:after="0" w:line="240" w:lineRule="auto"/>
        <w:ind w:left="5"/>
        <w:jc w:val="both"/>
        <w:outlineLvl w:val="0"/>
        <w:rPr>
          <w:rFonts w:ascii="Times New Roman" w:hAnsi="Times New Roman" w:cs="Times New Roman"/>
          <w:color w:val="000000" w:themeColor="text1"/>
          <w:sz w:val="28"/>
          <w:szCs w:val="28"/>
        </w:rPr>
      </w:pPr>
      <w:r w:rsidRPr="00493A94">
        <w:rPr>
          <w:rFonts w:ascii="Times New Roman" w:hAnsi="Times New Roman" w:cs="Times New Roman"/>
          <w:color w:val="000000" w:themeColor="text1"/>
          <w:sz w:val="28"/>
          <w:szCs w:val="28"/>
        </w:rPr>
        <w:t xml:space="preserve">                                                                  </w:t>
      </w:r>
      <w:r w:rsidRPr="00493A94">
        <w:rPr>
          <w:rFonts w:ascii="Times New Roman" w:hAnsi="Times New Roman" w:cs="Times New Roman"/>
          <w:color w:val="000000" w:themeColor="text1"/>
          <w:sz w:val="28"/>
          <w:szCs w:val="28"/>
        </w:rPr>
        <w:tab/>
        <w:t>от _________________ № ______</w:t>
      </w:r>
    </w:p>
    <w:p w:rsidR="00493A94" w:rsidRPr="00493A94" w:rsidRDefault="00493A94" w:rsidP="00493A94">
      <w:pPr>
        <w:shd w:val="clear" w:color="auto" w:fill="FFFFFF"/>
        <w:spacing w:after="0" w:line="240" w:lineRule="auto"/>
        <w:ind w:left="5"/>
        <w:jc w:val="both"/>
        <w:outlineLvl w:val="0"/>
        <w:rPr>
          <w:rFonts w:ascii="Times New Roman" w:hAnsi="Times New Roman" w:cs="Times New Roman"/>
          <w:color w:val="000000" w:themeColor="text1"/>
          <w:sz w:val="28"/>
          <w:szCs w:val="28"/>
        </w:rPr>
      </w:pPr>
      <w:r w:rsidRPr="00493A94">
        <w:rPr>
          <w:rFonts w:ascii="Times New Roman" w:hAnsi="Times New Roman" w:cs="Times New Roman"/>
          <w:color w:val="000000" w:themeColor="text1"/>
          <w:sz w:val="28"/>
          <w:szCs w:val="28"/>
        </w:rPr>
        <w:t xml:space="preserve">                                                  </w:t>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r>
      <w:r w:rsidRPr="00493A94">
        <w:rPr>
          <w:rFonts w:ascii="Times New Roman" w:hAnsi="Times New Roman" w:cs="Times New Roman"/>
          <w:color w:val="000000" w:themeColor="text1"/>
          <w:sz w:val="28"/>
          <w:szCs w:val="28"/>
        </w:rPr>
        <w:tab/>
        <w:t>(приложение)</w:t>
      </w:r>
    </w:p>
    <w:p w:rsidR="00493A94" w:rsidRPr="001202F1" w:rsidRDefault="00493A94" w:rsidP="00493A94">
      <w:pPr>
        <w:pStyle w:val="ConsPlusNormal"/>
        <w:ind w:left="540" w:firstLine="540"/>
        <w:jc w:val="center"/>
        <w:rPr>
          <w:rFonts w:ascii="Times New Roman" w:hAnsi="Times New Roman" w:cs="Times New Roman"/>
          <w:b/>
          <w:bCs/>
          <w:color w:val="000000" w:themeColor="text1"/>
          <w:sz w:val="28"/>
          <w:szCs w:val="28"/>
        </w:rPr>
      </w:pPr>
    </w:p>
    <w:p w:rsidR="00493A94" w:rsidRPr="001202F1" w:rsidRDefault="00493A94" w:rsidP="00493A94">
      <w:pPr>
        <w:pStyle w:val="ConsPlusNormal"/>
        <w:ind w:left="540" w:firstLine="540"/>
        <w:jc w:val="center"/>
        <w:rPr>
          <w:rFonts w:ascii="Times New Roman" w:hAnsi="Times New Roman" w:cs="Times New Roman"/>
          <w:b/>
          <w:bCs/>
          <w:color w:val="000000" w:themeColor="text1"/>
          <w:sz w:val="28"/>
          <w:szCs w:val="28"/>
        </w:rPr>
      </w:pPr>
    </w:p>
    <w:p w:rsidR="00493A94" w:rsidRPr="001202F1" w:rsidRDefault="00493A94" w:rsidP="00493A94">
      <w:pPr>
        <w:pStyle w:val="ConsPlusNormal"/>
        <w:ind w:left="540" w:firstLine="540"/>
        <w:jc w:val="center"/>
        <w:rPr>
          <w:rFonts w:ascii="Times New Roman" w:hAnsi="Times New Roman" w:cs="Times New Roman"/>
          <w:b/>
          <w:bCs/>
          <w:color w:val="000000" w:themeColor="text1"/>
          <w:sz w:val="28"/>
          <w:szCs w:val="28"/>
        </w:rPr>
      </w:pPr>
    </w:p>
    <w:p w:rsidR="00493A94" w:rsidRPr="001202F1" w:rsidRDefault="00493A94" w:rsidP="00493A9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АДМИНИСТРАТИВНЫЙ РЕГЛАМЕНТ </w:t>
      </w:r>
    </w:p>
    <w:p w:rsidR="00493A94" w:rsidRPr="001202F1" w:rsidRDefault="00493A94" w:rsidP="00493A94">
      <w:pPr>
        <w:pStyle w:val="ConsPlusNormal"/>
        <w:jc w:val="center"/>
        <w:rPr>
          <w:rFonts w:ascii="Times New Roman" w:hAnsi="Times New Roman" w:cs="Times New Roman"/>
          <w:bCs/>
          <w:color w:val="000000" w:themeColor="text1"/>
          <w:sz w:val="28"/>
          <w:szCs w:val="28"/>
        </w:rPr>
      </w:pPr>
    </w:p>
    <w:p w:rsidR="00493A94" w:rsidRPr="001202F1" w:rsidRDefault="00493A94" w:rsidP="00493A9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администрации Кировского муниципального района </w:t>
      </w:r>
    </w:p>
    <w:p w:rsidR="00493A94" w:rsidRPr="001202F1" w:rsidRDefault="00493A94" w:rsidP="00493A9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Ленинградской области по предоставлению муниципальной услуги</w:t>
      </w:r>
    </w:p>
    <w:p w:rsidR="006E0560" w:rsidRDefault="00EF74AF">
      <w:pPr>
        <w:spacing w:after="0" w:line="240" w:lineRule="auto"/>
        <w:jc w:val="center"/>
        <w:rPr>
          <w:rFonts w:ascii="Times New Roman" w:hAnsi="Times New Roman" w:cs="Times New Roman"/>
          <w:sz w:val="28"/>
          <w:szCs w:val="28"/>
        </w:rPr>
      </w:pPr>
      <w:r w:rsidRPr="004672BF">
        <w:rPr>
          <w:rFonts w:ascii="Times New Roman" w:eastAsia="Times New Roman" w:hAnsi="Times New Roman" w:cs="Times New Roman"/>
          <w:bCs/>
          <w:sz w:val="28"/>
          <w:szCs w:val="28"/>
          <w:lang w:eastAsia="ru-RU"/>
        </w:rPr>
        <w:t xml:space="preserve"> </w:t>
      </w:r>
      <w:r w:rsidRPr="004672BF">
        <w:rPr>
          <w:rFonts w:ascii="Times New Roman" w:eastAsia="Times New Roman" w:hAnsi="Times New Roman" w:cs="Times New Roman"/>
          <w:bCs/>
          <w:color w:val="000000" w:themeColor="text1"/>
          <w:sz w:val="28"/>
          <w:szCs w:val="28"/>
          <w:lang w:eastAsia="ru-RU"/>
        </w:rPr>
        <w:t>«</w:t>
      </w:r>
      <w:r w:rsidRPr="004672BF">
        <w:rPr>
          <w:rFonts w:ascii="Times New Roman" w:hAnsi="Times New Roman" w:cs="Times New Roman"/>
          <w:sz w:val="28"/>
          <w:szCs w:val="28"/>
        </w:rPr>
        <w:t xml:space="preserve">Предоставление земельного сертификата в соответствии со </w:t>
      </w:r>
    </w:p>
    <w:p w:rsidR="004672BF" w:rsidRDefault="00EF74AF">
      <w:pPr>
        <w:spacing w:after="0" w:line="240" w:lineRule="auto"/>
        <w:jc w:val="center"/>
        <w:rPr>
          <w:rFonts w:ascii="Times New Roman" w:hAnsi="Times New Roman" w:cs="Times New Roman"/>
          <w:sz w:val="28"/>
          <w:szCs w:val="28"/>
        </w:rPr>
      </w:pPr>
      <w:r w:rsidRPr="004672BF">
        <w:rPr>
          <w:rFonts w:ascii="Times New Roman" w:hAnsi="Times New Roman" w:cs="Times New Roman"/>
          <w:sz w:val="28"/>
          <w:szCs w:val="28"/>
        </w:rPr>
        <w:t>статьей 1</w:t>
      </w:r>
      <w:r w:rsidRPr="004672BF">
        <w:rPr>
          <w:rFonts w:ascii="Times New Roman" w:hAnsi="Times New Roman" w:cs="Times New Roman"/>
          <w:sz w:val="28"/>
          <w:szCs w:val="28"/>
          <w:vertAlign w:val="superscript"/>
        </w:rPr>
        <w:t xml:space="preserve">1 </w:t>
      </w:r>
      <w:r w:rsidRPr="004672BF">
        <w:rPr>
          <w:rFonts w:ascii="Times New Roman" w:hAnsi="Times New Roman" w:cs="Times New Roman"/>
          <w:sz w:val="28"/>
          <w:szCs w:val="28"/>
        </w:rPr>
        <w:t xml:space="preserve">областного закона от 14 октября 2008 года № 105-оз </w:t>
      </w:r>
    </w:p>
    <w:p w:rsidR="004672BF" w:rsidRDefault="00EF74AF">
      <w:pPr>
        <w:spacing w:after="0" w:line="240" w:lineRule="auto"/>
        <w:jc w:val="center"/>
        <w:rPr>
          <w:rFonts w:ascii="Times New Roman" w:hAnsi="Times New Roman" w:cs="Times New Roman"/>
          <w:sz w:val="28"/>
          <w:szCs w:val="28"/>
        </w:rPr>
      </w:pPr>
      <w:r w:rsidRPr="004672BF">
        <w:rPr>
          <w:rFonts w:ascii="Times New Roman" w:hAnsi="Times New Roman" w:cs="Times New Roman"/>
          <w:sz w:val="28"/>
          <w:szCs w:val="28"/>
        </w:rPr>
        <w:t xml:space="preserve">«О бесплатном предоставлении отдельным категориям граждан </w:t>
      </w:r>
    </w:p>
    <w:p w:rsidR="007B48C8" w:rsidRPr="004672BF" w:rsidRDefault="00EF74AF">
      <w:pPr>
        <w:spacing w:after="0" w:line="240" w:lineRule="auto"/>
        <w:jc w:val="center"/>
        <w:rPr>
          <w:rFonts w:ascii="Times New Roman" w:hAnsi="Times New Roman" w:cs="Times New Roman"/>
          <w:bCs/>
          <w:sz w:val="28"/>
          <w:szCs w:val="28"/>
        </w:rPr>
      </w:pPr>
      <w:r w:rsidRPr="004672BF">
        <w:rPr>
          <w:rFonts w:ascii="Times New Roman" w:hAnsi="Times New Roman" w:cs="Times New Roman"/>
          <w:sz w:val="28"/>
          <w:szCs w:val="28"/>
        </w:rPr>
        <w:t>земельных участков на территории Ленинградской области»</w:t>
      </w:r>
    </w:p>
    <w:p w:rsidR="007B48C8" w:rsidRPr="004672BF" w:rsidRDefault="00EF74AF">
      <w:pPr>
        <w:pStyle w:val="ConsPlusNormal"/>
        <w:ind w:firstLine="540"/>
        <w:jc w:val="center"/>
        <w:rPr>
          <w:rFonts w:ascii="Times New Roman" w:hAnsi="Times New Roman" w:cs="Times New Roman"/>
          <w:sz w:val="28"/>
          <w:szCs w:val="28"/>
        </w:rPr>
      </w:pPr>
      <w:r w:rsidRPr="004672BF">
        <w:rPr>
          <w:rFonts w:ascii="Times New Roman" w:hAnsi="Times New Roman" w:cs="Times New Roman"/>
          <w:sz w:val="28"/>
          <w:szCs w:val="28"/>
        </w:rPr>
        <w:t xml:space="preserve"> (Сокращенное наименование: «Предоставление земельного сертификата») </w:t>
      </w:r>
    </w:p>
    <w:p w:rsidR="007B48C8" w:rsidRPr="004672BF" w:rsidRDefault="00EF74AF">
      <w:pPr>
        <w:pStyle w:val="ConsPlusNormal"/>
        <w:ind w:firstLine="540"/>
        <w:jc w:val="center"/>
        <w:rPr>
          <w:rFonts w:ascii="Times New Roman" w:hAnsi="Times New Roman" w:cs="Times New Roman"/>
          <w:sz w:val="28"/>
          <w:szCs w:val="28"/>
        </w:rPr>
      </w:pPr>
      <w:r w:rsidRPr="004672BF">
        <w:rPr>
          <w:rFonts w:ascii="Times New Roman" w:hAnsi="Times New Roman" w:cs="Times New Roman"/>
          <w:sz w:val="28"/>
          <w:szCs w:val="28"/>
        </w:rPr>
        <w:t xml:space="preserve">далее – </w:t>
      </w:r>
      <w:r w:rsidR="004672BF" w:rsidRPr="004672BF">
        <w:rPr>
          <w:rFonts w:ascii="Times New Roman" w:hAnsi="Times New Roman" w:cs="Times New Roman"/>
          <w:sz w:val="28"/>
          <w:szCs w:val="28"/>
        </w:rPr>
        <w:t xml:space="preserve">Административный </w:t>
      </w:r>
      <w:r w:rsidRPr="004672BF">
        <w:rPr>
          <w:rFonts w:ascii="Times New Roman" w:hAnsi="Times New Roman" w:cs="Times New Roman"/>
          <w:sz w:val="28"/>
          <w:szCs w:val="28"/>
        </w:rPr>
        <w:t>регламент, муниципальная услуга)</w:t>
      </w:r>
    </w:p>
    <w:p w:rsidR="007B48C8" w:rsidRDefault="007B48C8">
      <w:pPr>
        <w:pStyle w:val="ConsPlusNormal"/>
        <w:ind w:firstLine="540"/>
        <w:jc w:val="center"/>
        <w:rPr>
          <w:rFonts w:ascii="Times New Roman" w:hAnsi="Times New Roman" w:cs="Times New Roman"/>
          <w:sz w:val="24"/>
          <w:szCs w:val="24"/>
        </w:rPr>
      </w:pPr>
    </w:p>
    <w:p w:rsidR="007B48C8" w:rsidRPr="004672BF" w:rsidRDefault="00EF74AF" w:rsidP="004672BF">
      <w:pPr>
        <w:pStyle w:val="ConsPlusNormal"/>
        <w:jc w:val="center"/>
        <w:outlineLvl w:val="1"/>
        <w:rPr>
          <w:rFonts w:ascii="Times New Roman" w:hAnsi="Times New Roman" w:cs="Times New Roman"/>
          <w:sz w:val="28"/>
          <w:szCs w:val="28"/>
        </w:rPr>
      </w:pPr>
      <w:r w:rsidRPr="004672BF">
        <w:rPr>
          <w:rFonts w:ascii="Times New Roman" w:hAnsi="Times New Roman" w:cs="Times New Roman"/>
          <w:sz w:val="28"/>
          <w:szCs w:val="28"/>
        </w:rPr>
        <w:t>1. Общие положения</w:t>
      </w:r>
    </w:p>
    <w:p w:rsidR="007B48C8" w:rsidRPr="004672BF" w:rsidRDefault="007B48C8" w:rsidP="004672BF">
      <w:pPr>
        <w:pStyle w:val="ConsPlusNormal"/>
        <w:ind w:firstLine="540"/>
        <w:jc w:val="both"/>
        <w:rPr>
          <w:rFonts w:ascii="Times New Roman" w:hAnsi="Times New Roman" w:cs="Times New Roman"/>
          <w:sz w:val="28"/>
          <w:szCs w:val="28"/>
        </w:rPr>
      </w:pPr>
    </w:p>
    <w:p w:rsidR="007B48C8" w:rsidRPr="004672BF" w:rsidRDefault="00EF74AF" w:rsidP="002D1D01">
      <w:pPr>
        <w:pStyle w:val="af3"/>
        <w:widowControl w:val="0"/>
        <w:numPr>
          <w:ilvl w:val="1"/>
          <w:numId w:val="1"/>
        </w:numPr>
        <w:spacing w:after="0" w:line="240" w:lineRule="auto"/>
        <w:ind w:left="0" w:firstLine="709"/>
        <w:jc w:val="both"/>
        <w:rPr>
          <w:rFonts w:ascii="Times New Roman" w:eastAsia="Times New Roman" w:hAnsi="Times New Roman" w:cs="Times New Roman"/>
          <w:sz w:val="28"/>
          <w:szCs w:val="28"/>
          <w:lang w:eastAsia="ru-RU"/>
        </w:rPr>
      </w:pPr>
      <w:r w:rsidRPr="004672BF">
        <w:rPr>
          <w:rFonts w:ascii="Times New Roman" w:eastAsia="Times New Roman" w:hAnsi="Times New Roman" w:cs="Times New Roman"/>
          <w:sz w:val="28"/>
          <w:szCs w:val="28"/>
          <w:lang w:eastAsia="ru-RU"/>
        </w:rPr>
        <w:t>Предмет регулирования.</w:t>
      </w:r>
    </w:p>
    <w:p w:rsidR="007B48C8" w:rsidRPr="004672BF" w:rsidRDefault="00EF74AF" w:rsidP="002D1D01">
      <w:pPr>
        <w:spacing w:after="0" w:line="240" w:lineRule="auto"/>
        <w:ind w:firstLine="709"/>
        <w:jc w:val="both"/>
        <w:rPr>
          <w:rFonts w:ascii="Times New Roman CYR" w:hAnsi="Times New Roman CYR" w:cs="Times New Roman CYR"/>
          <w:color w:val="000000"/>
          <w:sz w:val="28"/>
          <w:szCs w:val="28"/>
        </w:rPr>
      </w:pPr>
      <w:r w:rsidRPr="004672BF">
        <w:rPr>
          <w:rFonts w:ascii="Times New Roman CYR" w:hAnsi="Times New Roman CYR" w:cs="Times New Roman CYR"/>
          <w:color w:val="000000"/>
          <w:sz w:val="28"/>
          <w:szCs w:val="28"/>
        </w:rPr>
        <w:t>Регламент устанавливает порядок и стандарт предоставления муниципальной услуги.</w:t>
      </w:r>
    </w:p>
    <w:p w:rsidR="007B48C8" w:rsidRPr="007B7D8D" w:rsidRDefault="00EF74AF" w:rsidP="002D1D01">
      <w:pPr>
        <w:pStyle w:val="ConsPlusNormal"/>
        <w:numPr>
          <w:ilvl w:val="1"/>
          <w:numId w:val="1"/>
        </w:numPr>
        <w:ind w:left="0" w:firstLine="709"/>
        <w:jc w:val="both"/>
        <w:rPr>
          <w:rFonts w:ascii="Times New Roman" w:hAnsi="Times New Roman" w:cs="Times New Roman"/>
          <w:sz w:val="28"/>
          <w:szCs w:val="28"/>
        </w:rPr>
      </w:pPr>
      <w:r w:rsidRPr="007B7D8D">
        <w:rPr>
          <w:rFonts w:ascii="Times New Roman" w:hAnsi="Times New Roman" w:cs="Times New Roman"/>
          <w:sz w:val="28"/>
          <w:szCs w:val="28"/>
        </w:rPr>
        <w:t>Круг заявителей.</w:t>
      </w:r>
    </w:p>
    <w:p w:rsidR="007B48C8" w:rsidRPr="007B7D8D" w:rsidRDefault="00EF74AF" w:rsidP="002D1D01">
      <w:pPr>
        <w:spacing w:after="0" w:line="240" w:lineRule="auto"/>
        <w:ind w:firstLine="709"/>
        <w:jc w:val="both"/>
        <w:rPr>
          <w:rFonts w:ascii="Times New Roman" w:hAnsi="Times New Roman" w:cs="Times New Roman"/>
          <w:color w:val="000000"/>
          <w:sz w:val="28"/>
          <w:szCs w:val="28"/>
        </w:rPr>
      </w:pPr>
      <w:r w:rsidRPr="007B7D8D">
        <w:rPr>
          <w:rFonts w:ascii="Times New Roman" w:hAnsi="Times New Roman" w:cs="Times New Roman"/>
          <w:color w:val="000000"/>
          <w:sz w:val="28"/>
          <w:szCs w:val="28"/>
        </w:rPr>
        <w:t>Муниципальная услуга предоставляется гражданам Российской Федерации:</w:t>
      </w:r>
    </w:p>
    <w:p w:rsidR="007B48C8" w:rsidRPr="007B7D8D" w:rsidRDefault="00EF74AF" w:rsidP="002D1D01">
      <w:pPr>
        <w:spacing w:after="0" w:line="240" w:lineRule="auto"/>
        <w:ind w:firstLine="709"/>
        <w:jc w:val="both"/>
        <w:rPr>
          <w:rFonts w:ascii="Times New Roman" w:hAnsi="Times New Roman" w:cs="Times New Roman"/>
          <w:color w:val="000000"/>
          <w:sz w:val="28"/>
          <w:szCs w:val="28"/>
        </w:rPr>
      </w:pPr>
      <w:r w:rsidRPr="007B7D8D">
        <w:rPr>
          <w:rFonts w:ascii="Times New Roman" w:hAnsi="Times New Roman" w:cs="Times New Roman"/>
          <w:color w:val="000000"/>
          <w:sz w:val="28"/>
          <w:szCs w:val="28"/>
        </w:rPr>
        <w:t>1) заключившим с 1 июня 2023 года по 30 сентября 2024 года включительно контракт о прохождении военной службы в соответствии с Федеральным законом от 28 марта 1998 года № 53-ФЗ «О воинской обязанности и военной службе» (далее - Федеральный закон № 53-ФЗ) либо контракт о добровольном содействии в выполнении задач, возложенных на Вооруженные Силы Российской Федерации в ходе специальной военной операции, при условии проживания на территории Ленинградской области на дату заключения контракта;</w:t>
      </w:r>
    </w:p>
    <w:p w:rsidR="007B48C8" w:rsidRPr="007B7D8D" w:rsidRDefault="00EF74AF" w:rsidP="002D1D01">
      <w:pPr>
        <w:spacing w:after="0" w:line="240" w:lineRule="auto"/>
        <w:ind w:firstLine="709"/>
        <w:jc w:val="both"/>
        <w:rPr>
          <w:rFonts w:ascii="Times New Roman" w:hAnsi="Times New Roman" w:cs="Times New Roman"/>
          <w:color w:val="000000"/>
          <w:sz w:val="28"/>
          <w:szCs w:val="28"/>
        </w:rPr>
      </w:pPr>
      <w:r w:rsidRPr="007B7D8D">
        <w:rPr>
          <w:rFonts w:ascii="Times New Roman" w:hAnsi="Times New Roman" w:cs="Times New Roman"/>
          <w:color w:val="000000"/>
          <w:sz w:val="28"/>
          <w:szCs w:val="28"/>
        </w:rPr>
        <w:t>2) заключившим до 1 июня 2023 года контракт о прохождении военной службы в соответствии с Федеральным законом № 53-ФЗ либо контракт о добровольном содействии в выполнении задач, возложенных на Вооруженные Силы Российской Федерации в ходе специальной военной операции, награжденным государственными наградами Российской Федерации за заслуги, проявленные в ходе участия в специальной военной операции, при условии постоянного проживания на территории Ленинградской области;</w:t>
      </w:r>
    </w:p>
    <w:p w:rsidR="007B48C8" w:rsidRPr="007B7D8D" w:rsidRDefault="00EF74AF" w:rsidP="002D1D01">
      <w:pPr>
        <w:spacing w:after="0" w:line="240" w:lineRule="auto"/>
        <w:ind w:firstLine="709"/>
        <w:jc w:val="both"/>
        <w:rPr>
          <w:rFonts w:ascii="Times New Roman" w:hAnsi="Times New Roman" w:cs="Times New Roman"/>
          <w:color w:val="000000"/>
          <w:sz w:val="28"/>
          <w:szCs w:val="28"/>
        </w:rPr>
      </w:pPr>
      <w:r w:rsidRPr="007B7D8D">
        <w:rPr>
          <w:rFonts w:ascii="Times New Roman" w:hAnsi="Times New Roman" w:cs="Times New Roman"/>
          <w:color w:val="000000"/>
          <w:sz w:val="28"/>
          <w:szCs w:val="28"/>
        </w:rPr>
        <w:t>3) заключившим с 1 октября 2024 года контракт о прохождении военной службы в соответствии с Федеральным законом № 53-ФЗ,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7B48C8" w:rsidRPr="007B7D8D" w:rsidRDefault="00EF74AF" w:rsidP="002D1D01">
      <w:pPr>
        <w:pStyle w:val="af6"/>
        <w:spacing w:before="0" w:beforeAutospacing="0" w:after="0" w:afterAutospacing="0"/>
        <w:ind w:firstLine="709"/>
        <w:jc w:val="both"/>
        <w:rPr>
          <w:sz w:val="28"/>
          <w:szCs w:val="28"/>
        </w:rPr>
      </w:pPr>
      <w:r w:rsidRPr="007B7D8D">
        <w:rPr>
          <w:color w:val="000000"/>
          <w:sz w:val="28"/>
          <w:szCs w:val="28"/>
        </w:rPr>
        <w:lastRenderedPageBreak/>
        <w:t xml:space="preserve">4) </w:t>
      </w:r>
      <w:r w:rsidRPr="007B7D8D">
        <w:rPr>
          <w:sz w:val="28"/>
          <w:szCs w:val="28"/>
        </w:rPr>
        <w:t>гражданам Российской Федерации, проходящим (проходившим) военную службу по мобилизации или по контракту в Вооруженных Силах Российской Федерации, военную службу (службу) в войсках национальной гвардии Российской Федерации, пребывающим (пребывавшим) в добровольческих формированиях, содействующих выполнению задач, возложенных на Вооруженные Силы Российской Федерации или войска национальной гвардии Российской Федерации, получившим увечья (ранения, травмы, контузии) в ходе участия в специальной военной операции, награжденным государственными наградами Российской Федерации за заслуги, проявленные в ходе участия в специальной военной операции, при условии постоянного проживания на территории Ленинградской области;</w:t>
      </w:r>
    </w:p>
    <w:p w:rsidR="007B48C8" w:rsidRPr="007B7D8D" w:rsidRDefault="00EF74AF" w:rsidP="002D1D01">
      <w:pPr>
        <w:pStyle w:val="af6"/>
        <w:spacing w:before="0" w:beforeAutospacing="0" w:after="0" w:afterAutospacing="0"/>
        <w:ind w:firstLine="709"/>
        <w:jc w:val="both"/>
        <w:rPr>
          <w:sz w:val="28"/>
          <w:szCs w:val="28"/>
        </w:rPr>
      </w:pPr>
      <w:r w:rsidRPr="007B7D8D">
        <w:rPr>
          <w:sz w:val="28"/>
          <w:szCs w:val="28"/>
        </w:rPr>
        <w:t>5) членам семей погибших граждан Росси</w:t>
      </w:r>
      <w:r w:rsidR="009739F2">
        <w:rPr>
          <w:sz w:val="28"/>
          <w:szCs w:val="28"/>
        </w:rPr>
        <w:t>йской Федерации, указанных в п. </w:t>
      </w:r>
      <w:r w:rsidRPr="007B7D8D">
        <w:rPr>
          <w:sz w:val="28"/>
          <w:szCs w:val="28"/>
        </w:rPr>
        <w:t>1) – 4) настоящего пункта, в случае гибели таких граждан до реализации ими права на получение земельного сертификата либо земельного участка;</w:t>
      </w:r>
    </w:p>
    <w:p w:rsidR="007B7D8D" w:rsidRPr="007B7D8D" w:rsidRDefault="00EF74AF" w:rsidP="002D1D01">
      <w:pPr>
        <w:pStyle w:val="af6"/>
        <w:spacing w:before="0" w:beforeAutospacing="0" w:after="0" w:afterAutospacing="0"/>
        <w:ind w:firstLine="709"/>
        <w:jc w:val="both"/>
        <w:rPr>
          <w:sz w:val="28"/>
          <w:szCs w:val="28"/>
        </w:rPr>
      </w:pPr>
      <w:r w:rsidRPr="007B7D8D">
        <w:rPr>
          <w:sz w:val="28"/>
          <w:szCs w:val="28"/>
        </w:rPr>
        <w:t>6) членам семей иных участников специальной военной операции (не указанных в п. 1) – 4) настоящего пункта), погибших (умерших) при выполнении задач специальной военной операции либо вследствие увечья (ранения, травмы, контузии) или заболевания, полученных ими в ходе участия в специальной военной операции, до момента гибели (смерти) постоянно проживавших на территории Ленинградской области и не реализовавших право на получение земельного участка</w:t>
      </w:r>
      <w:r w:rsidR="002D1D01">
        <w:rPr>
          <w:sz w:val="28"/>
          <w:szCs w:val="28"/>
        </w:rPr>
        <w:t>,</w:t>
      </w:r>
      <w:r w:rsidRPr="007B7D8D">
        <w:rPr>
          <w:sz w:val="28"/>
          <w:szCs w:val="28"/>
        </w:rPr>
        <w:t xml:space="preserve"> </w:t>
      </w:r>
    </w:p>
    <w:p w:rsidR="007B48C8" w:rsidRPr="007B7D8D" w:rsidRDefault="007B7D8D" w:rsidP="002D1D01">
      <w:pPr>
        <w:pStyle w:val="af6"/>
        <w:spacing w:before="0" w:beforeAutospacing="0" w:after="0" w:afterAutospacing="0"/>
        <w:ind w:firstLine="709"/>
        <w:jc w:val="both"/>
        <w:rPr>
          <w:sz w:val="28"/>
          <w:szCs w:val="28"/>
        </w:rPr>
      </w:pPr>
      <w:r w:rsidRPr="007B7D8D">
        <w:rPr>
          <w:sz w:val="28"/>
          <w:szCs w:val="28"/>
        </w:rPr>
        <w:t>далее – заявители</w:t>
      </w:r>
      <w:r w:rsidR="00EF74AF" w:rsidRPr="007B7D8D">
        <w:rPr>
          <w:sz w:val="28"/>
          <w:szCs w:val="28"/>
        </w:rPr>
        <w:t>.</w:t>
      </w:r>
    </w:p>
    <w:p w:rsidR="007B48C8" w:rsidRPr="007B7D8D" w:rsidRDefault="00EF74AF" w:rsidP="002D1D01">
      <w:pPr>
        <w:pStyle w:val="ConsPlusNormal"/>
        <w:ind w:firstLine="709"/>
        <w:jc w:val="both"/>
        <w:rPr>
          <w:rFonts w:ascii="Times New Roman" w:hAnsi="Times New Roman" w:cs="Times New Roman"/>
          <w:sz w:val="28"/>
          <w:szCs w:val="28"/>
        </w:rPr>
      </w:pPr>
      <w:r w:rsidRPr="007B7D8D">
        <w:rPr>
          <w:rFonts w:ascii="Times New Roman" w:hAnsi="Times New Roman" w:cs="Times New Roman"/>
          <w:sz w:val="28"/>
          <w:szCs w:val="28"/>
        </w:rPr>
        <w:t>Представлять интересы заявителя имеют право:</w:t>
      </w:r>
    </w:p>
    <w:p w:rsidR="007B48C8" w:rsidRPr="007B7D8D" w:rsidRDefault="00EF74AF" w:rsidP="002D1D01">
      <w:pPr>
        <w:pStyle w:val="ConsPlusNormal"/>
        <w:ind w:firstLine="709"/>
        <w:jc w:val="both"/>
        <w:rPr>
          <w:rFonts w:ascii="Times New Roman" w:hAnsi="Times New Roman" w:cs="Times New Roman"/>
          <w:sz w:val="28"/>
          <w:szCs w:val="28"/>
        </w:rPr>
      </w:pPr>
      <w:r w:rsidRPr="007B7D8D">
        <w:rPr>
          <w:rFonts w:ascii="Times New Roman" w:hAnsi="Times New Roman" w:cs="Times New Roman"/>
          <w:sz w:val="28"/>
          <w:szCs w:val="28"/>
        </w:rPr>
        <w:t>-</w:t>
      </w:r>
      <w:r w:rsidR="002D1D01">
        <w:rPr>
          <w:rFonts w:ascii="Times New Roman" w:hAnsi="Times New Roman" w:cs="Times New Roman"/>
          <w:sz w:val="28"/>
          <w:szCs w:val="28"/>
        </w:rPr>
        <w:t> </w:t>
      </w:r>
      <w:r w:rsidRPr="007B7D8D">
        <w:rPr>
          <w:rFonts w:ascii="Times New Roman" w:hAnsi="Times New Roman" w:cs="Times New Roman"/>
          <w:sz w:val="28"/>
          <w:szCs w:val="28"/>
        </w:rPr>
        <w:t>законные представители (родители, усыновители, опекуны) несовершеннолетних в возрасте до 14 лет; опекуны недееспособных граждан;</w:t>
      </w:r>
    </w:p>
    <w:p w:rsidR="007B48C8" w:rsidRPr="007B7D8D" w:rsidRDefault="00EF74AF" w:rsidP="002D1D01">
      <w:pPr>
        <w:pStyle w:val="ConsPlusNormal"/>
        <w:ind w:firstLine="709"/>
        <w:jc w:val="both"/>
        <w:rPr>
          <w:rFonts w:ascii="Times New Roman" w:hAnsi="Times New Roman" w:cs="Times New Roman"/>
          <w:sz w:val="28"/>
          <w:szCs w:val="28"/>
        </w:rPr>
      </w:pPr>
      <w:r w:rsidRPr="007B7D8D">
        <w:rPr>
          <w:rFonts w:ascii="Times New Roman" w:hAnsi="Times New Roman" w:cs="Times New Roman"/>
          <w:sz w:val="28"/>
          <w:szCs w:val="28"/>
        </w:rPr>
        <w:t>-</w:t>
      </w:r>
      <w:r w:rsidR="002D1D01">
        <w:rPr>
          <w:rFonts w:ascii="Times New Roman" w:hAnsi="Times New Roman" w:cs="Times New Roman"/>
          <w:sz w:val="28"/>
          <w:szCs w:val="28"/>
        </w:rPr>
        <w:t> </w:t>
      </w:r>
      <w:r w:rsidRPr="007B7D8D">
        <w:rPr>
          <w:rFonts w:ascii="Times New Roman" w:hAnsi="Times New Roman" w:cs="Times New Roman"/>
          <w:sz w:val="28"/>
          <w:szCs w:val="28"/>
        </w:rPr>
        <w:t>законные представители (родители, усыновители, попечители) несовершеннолетних в возрасте от 14 до 18 лет, попечители граждан, ограниченных судом в дееспособности;</w:t>
      </w:r>
    </w:p>
    <w:p w:rsidR="007B48C8" w:rsidRPr="007B7D8D" w:rsidRDefault="00EF74AF" w:rsidP="002D1D01">
      <w:pPr>
        <w:pStyle w:val="ConsPlusNormal"/>
        <w:ind w:firstLine="709"/>
        <w:jc w:val="both"/>
        <w:rPr>
          <w:rFonts w:ascii="Times New Roman" w:hAnsi="Times New Roman" w:cs="Times New Roman"/>
          <w:sz w:val="28"/>
          <w:szCs w:val="28"/>
        </w:rPr>
      </w:pPr>
      <w:r w:rsidRPr="007B7D8D">
        <w:rPr>
          <w:rFonts w:ascii="Times New Roman" w:hAnsi="Times New Roman" w:cs="Times New Roman"/>
          <w:sz w:val="28"/>
          <w:szCs w:val="28"/>
        </w:rPr>
        <w:t>- представители, действующие от имени заявителя в силу полномочий на основании доверенности.</w:t>
      </w:r>
    </w:p>
    <w:p w:rsidR="007B48C8" w:rsidRPr="007B7D8D" w:rsidRDefault="00EF74AF" w:rsidP="002D1D01">
      <w:pPr>
        <w:pStyle w:val="ConsPlusNormal"/>
        <w:ind w:firstLine="709"/>
        <w:jc w:val="both"/>
        <w:rPr>
          <w:rFonts w:ascii="Times New Roman" w:hAnsi="Times New Roman" w:cs="Times New Roman"/>
          <w:sz w:val="28"/>
          <w:szCs w:val="28"/>
          <w:highlight w:val="white"/>
        </w:rPr>
      </w:pPr>
      <w:r w:rsidRPr="007B7D8D">
        <w:rPr>
          <w:rFonts w:ascii="Times New Roman" w:hAnsi="Times New Roman" w:cs="Times New Roman"/>
          <w:sz w:val="28"/>
          <w:szCs w:val="28"/>
          <w:highlight w:val="white"/>
          <w:lang w:eastAsia="en-US"/>
        </w:rPr>
        <w:t>В качестве уполномоченного представителя заявителя может быть лицо, указанное в </w:t>
      </w:r>
      <w:hyperlink r:id="rId8" w:anchor="A8I0NL" w:tooltip="https://docs.cntd.ru/document/902228011#A8I0NL" w:history="1">
        <w:r w:rsidRPr="007B7D8D">
          <w:rPr>
            <w:rFonts w:ascii="Times New Roman" w:hAnsi="Times New Roman" w:cs="Times New Roman"/>
            <w:sz w:val="28"/>
            <w:szCs w:val="28"/>
            <w:highlight w:val="white"/>
            <w:lang w:eastAsia="en-US"/>
          </w:rPr>
          <w:t>части 2 статьи 5  Федерального</w:t>
        </w:r>
        <w:r w:rsidR="007B7D8D">
          <w:rPr>
            <w:rFonts w:ascii="Times New Roman" w:hAnsi="Times New Roman" w:cs="Times New Roman"/>
            <w:sz w:val="28"/>
            <w:szCs w:val="28"/>
            <w:highlight w:val="white"/>
            <w:lang w:eastAsia="en-US"/>
          </w:rPr>
          <w:t xml:space="preserve"> закона от 27.07.2010 № 210-ФЗ «</w:t>
        </w:r>
        <w:r w:rsidRPr="007B7D8D">
          <w:rPr>
            <w:rFonts w:ascii="Times New Roman" w:hAnsi="Times New Roman" w:cs="Times New Roman"/>
            <w:sz w:val="28"/>
            <w:szCs w:val="28"/>
            <w:highlight w:val="white"/>
            <w:lang w:eastAsia="en-US"/>
          </w:rPr>
          <w:t>Об организации предоставления государственных и муниципальных услуг</w:t>
        </w:r>
      </w:hyperlink>
      <w:r w:rsidR="007B7D8D">
        <w:rPr>
          <w:sz w:val="28"/>
          <w:szCs w:val="28"/>
        </w:rPr>
        <w:t>»</w:t>
      </w:r>
      <w:r w:rsidRPr="007B7D8D">
        <w:rPr>
          <w:rFonts w:ascii="Times New Roman" w:hAnsi="Times New Roman" w:cs="Times New Roman"/>
          <w:sz w:val="28"/>
          <w:szCs w:val="28"/>
          <w:highlight w:val="white"/>
          <w:lang w:eastAsia="en-US"/>
        </w:rPr>
        <w:t>.</w:t>
      </w:r>
    </w:p>
    <w:p w:rsidR="007B48C8" w:rsidRPr="007B7D8D" w:rsidRDefault="00EF74AF" w:rsidP="002D1D01">
      <w:pPr>
        <w:pStyle w:val="ConsPlusNormal"/>
        <w:ind w:firstLine="709"/>
        <w:jc w:val="both"/>
        <w:rPr>
          <w:rFonts w:ascii="Times New Roman" w:hAnsi="Times New Roman" w:cs="Times New Roman"/>
          <w:sz w:val="28"/>
          <w:szCs w:val="28"/>
        </w:rPr>
      </w:pPr>
      <w:r w:rsidRPr="007B7D8D">
        <w:rPr>
          <w:rFonts w:ascii="Times New Roman" w:hAnsi="Times New Roman" w:cs="Times New Roman"/>
          <w:sz w:val="28"/>
          <w:szCs w:val="28"/>
        </w:rPr>
        <w:t>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w:t>
      </w:r>
      <w:r w:rsidR="009739F2">
        <w:rPr>
          <w:rFonts w:ascii="Times New Roman" w:hAnsi="Times New Roman" w:cs="Times New Roman"/>
          <w:sz w:val="28"/>
          <w:szCs w:val="28"/>
        </w:rPr>
        <w:t>твенной информационной системе «</w:t>
      </w:r>
      <w:r w:rsidRPr="007B7D8D">
        <w:rPr>
          <w:rFonts w:ascii="Times New Roman" w:hAnsi="Times New Roman" w:cs="Times New Roman"/>
          <w:sz w:val="28"/>
          <w:szCs w:val="28"/>
        </w:rPr>
        <w:t xml:space="preserve">Единый портал государственных </w:t>
      </w:r>
      <w:r w:rsidR="009739F2">
        <w:rPr>
          <w:rFonts w:ascii="Times New Roman" w:hAnsi="Times New Roman" w:cs="Times New Roman"/>
          <w:sz w:val="28"/>
          <w:szCs w:val="28"/>
        </w:rPr>
        <w:t>и муниципальных услуг (функций)»</w:t>
      </w:r>
      <w:r w:rsidRPr="007B7D8D">
        <w:rPr>
          <w:rFonts w:ascii="Times New Roman" w:hAnsi="Times New Roman" w:cs="Times New Roman"/>
          <w:sz w:val="28"/>
          <w:szCs w:val="28"/>
        </w:rPr>
        <w:t xml:space="preserve"> (далее – Единый портал, ЕПГУ). </w:t>
      </w:r>
    </w:p>
    <w:p w:rsidR="007B48C8" w:rsidRDefault="007B48C8" w:rsidP="002D1D01">
      <w:pPr>
        <w:pStyle w:val="ConsPlusNormal"/>
        <w:ind w:firstLine="709"/>
        <w:jc w:val="both"/>
        <w:rPr>
          <w:rFonts w:ascii="Times New Roman" w:hAnsi="Times New Roman" w:cs="Times New Roman"/>
          <w:sz w:val="24"/>
          <w:szCs w:val="24"/>
        </w:rPr>
      </w:pPr>
    </w:p>
    <w:p w:rsidR="007B48C8" w:rsidRPr="009739F2" w:rsidRDefault="00EF74AF" w:rsidP="002D1D01">
      <w:pPr>
        <w:pStyle w:val="ConsPlusNormal"/>
        <w:ind w:firstLine="709"/>
        <w:jc w:val="center"/>
        <w:rPr>
          <w:rFonts w:ascii="Times New Roman" w:hAnsi="Times New Roman" w:cs="Times New Roman"/>
          <w:sz w:val="28"/>
          <w:szCs w:val="28"/>
        </w:rPr>
      </w:pPr>
      <w:r w:rsidRPr="009739F2">
        <w:rPr>
          <w:rFonts w:ascii="Times New Roman" w:hAnsi="Times New Roman" w:cs="Times New Roman"/>
          <w:sz w:val="28"/>
          <w:szCs w:val="28"/>
        </w:rPr>
        <w:t>2. Стандарт предоставления муниципальной услуги</w:t>
      </w:r>
    </w:p>
    <w:p w:rsidR="007B48C8" w:rsidRDefault="007B48C8" w:rsidP="002D1D01">
      <w:pPr>
        <w:pStyle w:val="ConsPlusNormal"/>
        <w:ind w:firstLine="709"/>
        <w:jc w:val="both"/>
        <w:rPr>
          <w:rFonts w:ascii="Times New Roman" w:hAnsi="Times New Roman" w:cs="Times New Roman"/>
          <w:sz w:val="24"/>
          <w:szCs w:val="24"/>
        </w:rPr>
      </w:pP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 xml:space="preserve">2.1. Наименование муниципальной услуги: </w:t>
      </w:r>
    </w:p>
    <w:p w:rsidR="007B48C8" w:rsidRDefault="00EF74AF" w:rsidP="002D1D01">
      <w:pPr>
        <w:pStyle w:val="ConsPlusNormal"/>
        <w:ind w:firstLine="709"/>
        <w:jc w:val="both"/>
        <w:rPr>
          <w:rFonts w:ascii="Times New Roman" w:hAnsi="Times New Roman" w:cs="Times New Roman"/>
          <w:sz w:val="24"/>
          <w:szCs w:val="24"/>
        </w:rPr>
      </w:pPr>
      <w:r w:rsidRPr="009739F2">
        <w:rPr>
          <w:rFonts w:ascii="Times New Roman" w:hAnsi="Times New Roman" w:cs="Times New Roman"/>
          <w:sz w:val="28"/>
          <w:szCs w:val="28"/>
        </w:rPr>
        <w:t xml:space="preserve">Предоставление земельного сертификата в соответствии со статьей </w:t>
      </w:r>
      <w:r w:rsidRPr="009739F2">
        <w:rPr>
          <w:rFonts w:ascii="Times New Roman" w:hAnsi="Times New Roman" w:cs="Times New Roman"/>
          <w:sz w:val="28"/>
          <w:szCs w:val="28"/>
        </w:rPr>
        <w:lastRenderedPageBreak/>
        <w:t>1</w:t>
      </w:r>
      <w:r w:rsidRPr="009739F2">
        <w:rPr>
          <w:rFonts w:ascii="Times New Roman" w:hAnsi="Times New Roman" w:cs="Times New Roman"/>
          <w:sz w:val="28"/>
          <w:szCs w:val="28"/>
          <w:vertAlign w:val="superscript"/>
        </w:rPr>
        <w:t>1</w:t>
      </w:r>
      <w:r w:rsidR="002D1D01">
        <w:rPr>
          <w:rFonts w:ascii="Times New Roman" w:hAnsi="Times New Roman" w:cs="Times New Roman"/>
          <w:sz w:val="28"/>
          <w:szCs w:val="28"/>
        </w:rPr>
        <w:t> </w:t>
      </w:r>
      <w:r w:rsidRPr="009739F2">
        <w:rPr>
          <w:rFonts w:ascii="Times New Roman" w:hAnsi="Times New Roman" w:cs="Times New Roman"/>
          <w:sz w:val="28"/>
          <w:szCs w:val="28"/>
        </w:rPr>
        <w:t>областного закона</w:t>
      </w:r>
      <w:r>
        <w:rPr>
          <w:rFonts w:ascii="Times New Roman" w:hAnsi="Times New Roman" w:cs="Times New Roman"/>
          <w:sz w:val="24"/>
          <w:szCs w:val="24"/>
        </w:rPr>
        <w:t xml:space="preserve"> </w:t>
      </w:r>
      <w:r w:rsidRPr="009739F2">
        <w:rPr>
          <w:rFonts w:ascii="Times New Roman" w:hAnsi="Times New Roman" w:cs="Times New Roman"/>
          <w:sz w:val="28"/>
          <w:szCs w:val="28"/>
        </w:rPr>
        <w:t>от 14 октября 2008 года № 105-оз «О бесплатном предоставлении отдельным категориям граждан земельных участков на территории Ленинградской области (сокращенное наименование: Предоставление земельного сертификата).</w:t>
      </w:r>
    </w:p>
    <w:p w:rsidR="009739F2" w:rsidRPr="001202F1" w:rsidRDefault="00EF74AF" w:rsidP="002D1D01">
      <w:pPr>
        <w:pStyle w:val="ConsPlusNormal"/>
        <w:ind w:firstLine="709"/>
        <w:jc w:val="both"/>
        <w:rPr>
          <w:rFonts w:ascii="Times New Roman" w:hAnsi="Times New Roman" w:cs="Times New Roman"/>
          <w:color w:val="000000" w:themeColor="text1"/>
          <w:sz w:val="28"/>
          <w:szCs w:val="28"/>
        </w:rPr>
      </w:pPr>
      <w:r w:rsidRPr="009739F2">
        <w:rPr>
          <w:rFonts w:ascii="Times New Roman" w:hAnsi="Times New Roman" w:cs="Times New Roman"/>
          <w:sz w:val="28"/>
          <w:szCs w:val="28"/>
        </w:rPr>
        <w:t xml:space="preserve">2.2. </w:t>
      </w:r>
      <w:r w:rsidR="009739F2" w:rsidRPr="009739F2">
        <w:rPr>
          <w:rFonts w:ascii="Times New Roman" w:hAnsi="Times New Roman" w:cs="Times New Roman"/>
          <w:color w:val="000000" w:themeColor="text1"/>
          <w:sz w:val="28"/>
          <w:szCs w:val="28"/>
        </w:rPr>
        <w:t>Наименование</w:t>
      </w:r>
      <w:r w:rsidR="009739F2" w:rsidRPr="001202F1">
        <w:rPr>
          <w:rFonts w:ascii="Times New Roman" w:hAnsi="Times New Roman" w:cs="Times New Roman"/>
          <w:color w:val="000000" w:themeColor="text1"/>
          <w:sz w:val="28"/>
          <w:szCs w:val="28"/>
        </w:rPr>
        <w:t xml:space="preserve"> органа, предоставляющего муниципальную услугу.</w:t>
      </w:r>
    </w:p>
    <w:p w:rsidR="009739F2" w:rsidRPr="001202F1" w:rsidRDefault="009739F2"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Муниципальную услугу предоставляет администрация Кировского муниципального района Ленинградской области (далее - Администрация), посредством органа, ответственного за предоставление муниципальной услуги – Комитета по управлению муниципальным имуществом администрации Кировского муниципального района Ленинградской области  (далее – КУМИ).</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2.3. Результат предоставления муниципальной услуги.</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Результатом предоставления услуги является:</w:t>
      </w:r>
    </w:p>
    <w:p w:rsidR="007B48C8" w:rsidRPr="009739F2" w:rsidRDefault="009739F2" w:rsidP="002D1D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F74AF" w:rsidRPr="009739F2">
        <w:rPr>
          <w:rFonts w:ascii="Times New Roman" w:hAnsi="Times New Roman" w:cs="Times New Roman"/>
          <w:sz w:val="28"/>
          <w:szCs w:val="28"/>
        </w:rPr>
        <w:t>решение о предоставлении земельного сертификата/решение об отказе в предоставлении земельного сертификата (образец 2</w:t>
      </w:r>
      <w:r>
        <w:rPr>
          <w:rFonts w:ascii="Times New Roman" w:hAnsi="Times New Roman" w:cs="Times New Roman"/>
          <w:sz w:val="28"/>
          <w:szCs w:val="28"/>
        </w:rPr>
        <w:t>)</w:t>
      </w:r>
      <w:r w:rsidR="00EF74AF" w:rsidRPr="009739F2">
        <w:rPr>
          <w:rFonts w:ascii="Times New Roman" w:hAnsi="Times New Roman" w:cs="Times New Roman"/>
          <w:sz w:val="28"/>
          <w:szCs w:val="28"/>
        </w:rPr>
        <w:t>;</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1) при личной явке:</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в филиалах, отделах, удаленных рабочих местах ГБУ ЛО «МФЦ»;</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2) без личной явки:</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почтовым отправлением;</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 xml:space="preserve">в электронной форме через личный кабинет заявителя на </w:t>
      </w:r>
      <w:r w:rsidR="00894F9A">
        <w:rPr>
          <w:rFonts w:ascii="Times New Roman" w:hAnsi="Times New Roman" w:cs="Times New Roman"/>
          <w:sz w:val="28"/>
          <w:szCs w:val="28"/>
        </w:rPr>
        <w:t>ЕПГУ</w:t>
      </w:r>
      <w:r w:rsidRPr="009739F2">
        <w:rPr>
          <w:rFonts w:ascii="Times New Roman" w:hAnsi="Times New Roman" w:cs="Times New Roman"/>
          <w:sz w:val="28"/>
          <w:szCs w:val="28"/>
        </w:rPr>
        <w:t>.</w:t>
      </w:r>
    </w:p>
    <w:p w:rsidR="007B48C8" w:rsidRPr="009739F2" w:rsidRDefault="00EF74AF" w:rsidP="002D1D01">
      <w:pPr>
        <w:pStyle w:val="ConsPlusNormal"/>
        <w:ind w:firstLine="709"/>
        <w:jc w:val="both"/>
        <w:rPr>
          <w:rFonts w:ascii="Times New Roman" w:hAnsi="Times New Roman" w:cs="Times New Roman"/>
          <w:sz w:val="28"/>
          <w:szCs w:val="28"/>
        </w:rPr>
      </w:pPr>
      <w:r w:rsidRPr="009739F2">
        <w:rPr>
          <w:rFonts w:ascii="Times New Roman" w:hAnsi="Times New Roman" w:cs="Times New Roman"/>
          <w:sz w:val="28"/>
          <w:szCs w:val="28"/>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ЕПГУ</w:t>
      </w:r>
      <w:r w:rsidR="00894F9A">
        <w:rPr>
          <w:rFonts w:ascii="Times New Roman" w:hAnsi="Times New Roman" w:cs="Times New Roman"/>
          <w:sz w:val="28"/>
          <w:szCs w:val="28"/>
        </w:rPr>
        <w:t>.</w:t>
      </w:r>
      <w:r w:rsidRPr="009739F2">
        <w:rPr>
          <w:rFonts w:ascii="Times New Roman" w:hAnsi="Times New Roman" w:cs="Times New Roman"/>
          <w:sz w:val="28"/>
          <w:szCs w:val="28"/>
        </w:rPr>
        <w:t xml:space="preserve"> </w:t>
      </w:r>
    </w:p>
    <w:p w:rsidR="007B48C8" w:rsidRPr="00894F9A" w:rsidRDefault="00EF74AF" w:rsidP="002D1D01">
      <w:pPr>
        <w:pStyle w:val="ConsPlusNormal"/>
        <w:ind w:firstLine="709"/>
        <w:jc w:val="both"/>
        <w:rPr>
          <w:rFonts w:ascii="Times New Roman" w:hAnsi="Times New Roman" w:cs="Times New Roman"/>
          <w:sz w:val="28"/>
          <w:szCs w:val="28"/>
        </w:rPr>
      </w:pPr>
      <w:r w:rsidRPr="00894F9A">
        <w:rPr>
          <w:rFonts w:ascii="Times New Roman" w:hAnsi="Times New Roman" w:cs="Times New Roman"/>
          <w:sz w:val="28"/>
          <w:szCs w:val="28"/>
        </w:rPr>
        <w:t>2.4. Срок предоставления муниципальной услуги.</w:t>
      </w:r>
    </w:p>
    <w:p w:rsidR="007B48C8" w:rsidRPr="00894F9A" w:rsidRDefault="00894F9A" w:rsidP="002D1D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2.4.1. </w:t>
      </w:r>
      <w:r w:rsidR="00EF74AF" w:rsidRPr="00894F9A">
        <w:rPr>
          <w:rFonts w:ascii="Times New Roman" w:hAnsi="Times New Roman" w:cs="Times New Roman"/>
          <w:sz w:val="28"/>
          <w:szCs w:val="28"/>
        </w:rPr>
        <w:t xml:space="preserve">Максимальный срок предоставления муниципальной услуги составляет не более 10 рабочих дней со дня регистрации заявления в ОМСУ. </w:t>
      </w:r>
    </w:p>
    <w:p w:rsidR="007B48C8" w:rsidRPr="00894F9A" w:rsidRDefault="00EF74AF" w:rsidP="002D1D01">
      <w:pPr>
        <w:pStyle w:val="ConsPlusNormal"/>
        <w:ind w:firstLine="709"/>
        <w:jc w:val="both"/>
        <w:rPr>
          <w:rFonts w:ascii="Times New Roman" w:hAnsi="Times New Roman" w:cs="Times New Roman"/>
          <w:sz w:val="28"/>
          <w:szCs w:val="28"/>
        </w:rPr>
      </w:pPr>
      <w:r w:rsidRPr="00894F9A">
        <w:rPr>
          <w:rFonts w:ascii="Times New Roman" w:hAnsi="Times New Roman" w:cs="Times New Roman"/>
          <w:sz w:val="28"/>
          <w:szCs w:val="28"/>
        </w:rPr>
        <w:t>2.4.2</w:t>
      </w:r>
      <w:r w:rsidR="00894F9A" w:rsidRPr="00894F9A">
        <w:rPr>
          <w:rFonts w:ascii="Times New Roman" w:hAnsi="Times New Roman" w:cs="Times New Roman"/>
          <w:sz w:val="28"/>
          <w:szCs w:val="28"/>
        </w:rPr>
        <w:t>.</w:t>
      </w:r>
      <w:r w:rsidR="002D1D01">
        <w:rPr>
          <w:rFonts w:ascii="Times New Roman" w:hAnsi="Times New Roman" w:cs="Times New Roman"/>
          <w:sz w:val="28"/>
          <w:szCs w:val="28"/>
        </w:rPr>
        <w:t> </w:t>
      </w:r>
      <w:r w:rsidRPr="00894F9A">
        <w:rPr>
          <w:rFonts w:ascii="Times New Roman" w:hAnsi="Times New Roman" w:cs="Times New Roman"/>
          <w:sz w:val="28"/>
          <w:szCs w:val="28"/>
        </w:rPr>
        <w:t>Срок предоставления муниципал</w:t>
      </w:r>
      <w:r w:rsidR="00894F9A">
        <w:rPr>
          <w:rFonts w:ascii="Times New Roman" w:hAnsi="Times New Roman" w:cs="Times New Roman"/>
          <w:sz w:val="28"/>
          <w:szCs w:val="28"/>
        </w:rPr>
        <w:t>ьной услуги, предусмотренный п. </w:t>
      </w:r>
      <w:r w:rsidRPr="00894F9A">
        <w:rPr>
          <w:rFonts w:ascii="Times New Roman" w:hAnsi="Times New Roman" w:cs="Times New Roman"/>
          <w:sz w:val="28"/>
          <w:szCs w:val="28"/>
        </w:rPr>
        <w:t xml:space="preserve">2.4.1 может быть продлен на 30 календарных дней, при наличии основания, предусмотренного п. 3.4.2 </w:t>
      </w:r>
      <w:r w:rsidR="00894F9A" w:rsidRPr="00894F9A">
        <w:rPr>
          <w:rFonts w:ascii="Times New Roman" w:hAnsi="Times New Roman" w:cs="Times New Roman"/>
          <w:sz w:val="28"/>
          <w:szCs w:val="28"/>
        </w:rPr>
        <w:t xml:space="preserve">Административного </w:t>
      </w:r>
      <w:r w:rsidRPr="00894F9A">
        <w:rPr>
          <w:rFonts w:ascii="Times New Roman" w:hAnsi="Times New Roman" w:cs="Times New Roman"/>
          <w:sz w:val="28"/>
          <w:szCs w:val="28"/>
        </w:rPr>
        <w:t>регламента.</w:t>
      </w:r>
    </w:p>
    <w:p w:rsidR="007B48C8" w:rsidRPr="00894F9A" w:rsidRDefault="00894F9A" w:rsidP="002D1D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2.5. </w:t>
      </w:r>
      <w:r w:rsidR="00EF74AF" w:rsidRPr="00894F9A">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p>
    <w:p w:rsidR="007B48C8" w:rsidRPr="00894F9A" w:rsidRDefault="00EF74AF" w:rsidP="002D1D01">
      <w:pPr>
        <w:pStyle w:val="ConsPlusNormal"/>
        <w:ind w:firstLine="709"/>
        <w:jc w:val="both"/>
        <w:rPr>
          <w:rFonts w:ascii="Times New Roman" w:hAnsi="Times New Roman" w:cs="Times New Roman"/>
          <w:sz w:val="28"/>
          <w:szCs w:val="28"/>
        </w:rPr>
      </w:pPr>
      <w:r w:rsidRPr="00894F9A">
        <w:rPr>
          <w:rFonts w:ascii="Times New Roman" w:hAnsi="Times New Roman" w:cs="Times New Roman"/>
          <w:sz w:val="28"/>
          <w:szCs w:val="28"/>
        </w:rPr>
        <w:t>Муниципальная услуга предоставляется бесплатно.</w:t>
      </w:r>
    </w:p>
    <w:p w:rsidR="007B48C8" w:rsidRPr="00894F9A" w:rsidRDefault="00EF74AF" w:rsidP="002D1D01">
      <w:pPr>
        <w:pStyle w:val="ConsPlusNormal"/>
        <w:ind w:firstLine="709"/>
        <w:jc w:val="both"/>
        <w:rPr>
          <w:rFonts w:ascii="Times New Roman" w:hAnsi="Times New Roman" w:cs="Times New Roman"/>
          <w:sz w:val="28"/>
          <w:szCs w:val="28"/>
        </w:rPr>
      </w:pPr>
      <w:r w:rsidRPr="00894F9A">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7B48C8" w:rsidRPr="00894F9A" w:rsidRDefault="00EF74AF" w:rsidP="002D1D01">
      <w:pPr>
        <w:pStyle w:val="ConsPlusNormal"/>
        <w:ind w:firstLine="709"/>
        <w:jc w:val="both"/>
        <w:rPr>
          <w:rFonts w:ascii="Times New Roman" w:hAnsi="Times New Roman" w:cs="Times New Roman"/>
          <w:sz w:val="28"/>
          <w:szCs w:val="28"/>
        </w:rPr>
      </w:pPr>
      <w:r w:rsidRPr="00894F9A">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894F9A" w:rsidRPr="00894F9A" w:rsidRDefault="00EF74AF" w:rsidP="002D1D01">
      <w:pPr>
        <w:pStyle w:val="ConsPlusNormal"/>
        <w:ind w:firstLine="709"/>
        <w:jc w:val="both"/>
        <w:rPr>
          <w:rFonts w:ascii="Times New Roman" w:hAnsi="Times New Roman" w:cs="Times New Roman"/>
          <w:color w:val="000000" w:themeColor="text1"/>
          <w:sz w:val="28"/>
          <w:szCs w:val="28"/>
        </w:rPr>
      </w:pPr>
      <w:r w:rsidRPr="00894F9A">
        <w:rPr>
          <w:rFonts w:ascii="Times New Roman" w:hAnsi="Times New Roman" w:cs="Times New Roman"/>
          <w:sz w:val="28"/>
          <w:szCs w:val="28"/>
        </w:rPr>
        <w:t>2.7.</w:t>
      </w:r>
      <w:r w:rsidR="002D1D01">
        <w:rPr>
          <w:rFonts w:ascii="Times New Roman" w:hAnsi="Times New Roman" w:cs="Times New Roman"/>
          <w:sz w:val="28"/>
          <w:szCs w:val="28"/>
        </w:rPr>
        <w:t> </w:t>
      </w:r>
      <w:r w:rsidR="00894F9A" w:rsidRPr="00894F9A">
        <w:rPr>
          <w:rFonts w:ascii="Times New Roman" w:hAnsi="Times New Roman" w:cs="Times New Roman"/>
          <w:color w:val="000000" w:themeColor="text1"/>
          <w:sz w:val="28"/>
          <w:szCs w:val="28"/>
        </w:rPr>
        <w:t>Срок регистрации заявления заявителя о предоставлении муниципальной услуги:</w:t>
      </w:r>
    </w:p>
    <w:p w:rsidR="00894F9A" w:rsidRDefault="00894F9A" w:rsidP="002D1D01">
      <w:pPr>
        <w:spacing w:after="0" w:line="240" w:lineRule="auto"/>
        <w:ind w:firstLine="709"/>
        <w:jc w:val="both"/>
        <w:rPr>
          <w:rFonts w:ascii="Times New Roman" w:hAnsi="Times New Roman" w:cs="Times New Roman"/>
          <w:color w:val="000000" w:themeColor="text1"/>
          <w:sz w:val="28"/>
          <w:szCs w:val="28"/>
        </w:rPr>
      </w:pPr>
      <w:r w:rsidRPr="00894F9A">
        <w:rPr>
          <w:rFonts w:ascii="Times New Roman" w:hAnsi="Times New Roman" w:cs="Times New Roman"/>
          <w:color w:val="000000" w:themeColor="text1"/>
          <w:sz w:val="28"/>
          <w:szCs w:val="28"/>
        </w:rPr>
        <w:lastRenderedPageBreak/>
        <w:t>- при направлении заявления почтовой связью в Администрацию - в день поступления заявления в Администрацию;</w:t>
      </w:r>
    </w:p>
    <w:p w:rsidR="00894F9A" w:rsidRPr="00894F9A" w:rsidRDefault="00894F9A" w:rsidP="002D1D01">
      <w:pPr>
        <w:spacing w:after="0" w:line="240" w:lineRule="auto"/>
        <w:ind w:firstLine="709"/>
        <w:jc w:val="both"/>
        <w:rPr>
          <w:rFonts w:ascii="Times New Roman" w:hAnsi="Times New Roman" w:cs="Times New Roman"/>
          <w:color w:val="000000" w:themeColor="text1"/>
          <w:sz w:val="28"/>
          <w:szCs w:val="28"/>
        </w:rPr>
      </w:pPr>
      <w:r w:rsidRPr="00894F9A">
        <w:rPr>
          <w:rFonts w:ascii="Times New Roman" w:hAnsi="Times New Roman" w:cs="Times New Roman"/>
          <w:color w:val="000000" w:themeColor="text1"/>
          <w:sz w:val="28"/>
          <w:szCs w:val="28"/>
        </w:rPr>
        <w:t>- при направлении заявления на бумажном носителе из МФЦ в Администрацию - в день передачи документов из МФЦ в Администрацию;</w:t>
      </w:r>
    </w:p>
    <w:p w:rsidR="00894F9A" w:rsidRPr="00894F9A" w:rsidRDefault="00894F9A" w:rsidP="002D1D01">
      <w:pPr>
        <w:pStyle w:val="ConsPlusNormal"/>
        <w:ind w:firstLine="709"/>
        <w:jc w:val="both"/>
        <w:rPr>
          <w:rFonts w:ascii="Times New Roman" w:hAnsi="Times New Roman" w:cs="Times New Roman"/>
          <w:color w:val="000000" w:themeColor="text1"/>
          <w:sz w:val="28"/>
          <w:szCs w:val="28"/>
        </w:rPr>
      </w:pPr>
      <w:r w:rsidRPr="00894F9A">
        <w:rPr>
          <w:rFonts w:ascii="Times New Roman" w:hAnsi="Times New Roman" w:cs="Times New Roman"/>
          <w:color w:val="000000" w:themeColor="text1"/>
          <w:sz w:val="28"/>
          <w:szCs w:val="28"/>
        </w:rPr>
        <w:t>- при направлении заявления в форме электронного документа посредством ЕПГУ, сайта Администрации (при наличии технической возможности) - в день поступления заявления на ЕПГУ или на следующий рабочий день (в случае направления документов в нерабочее время, в выходные, праздничные дни).</w:t>
      </w:r>
    </w:p>
    <w:p w:rsidR="00BD68DF" w:rsidRPr="001202F1" w:rsidRDefault="00BD68DF" w:rsidP="002D1D01">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2.8. </w:t>
      </w:r>
      <w:r w:rsidRPr="001202F1">
        <w:rPr>
          <w:rFonts w:ascii="Times New Roman" w:hAnsi="Times New Roman" w:cs="Times New Roman"/>
          <w:color w:val="000000" w:themeColor="text1"/>
          <w:sz w:val="28"/>
          <w:szCs w:val="28"/>
        </w:rPr>
        <w:t>Требования к помещениям, в которых предоставляется муниципальная услуга.</w:t>
      </w:r>
    </w:p>
    <w:p w:rsidR="00BD68DF" w:rsidRPr="001202F1" w:rsidRDefault="00BD68DF"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Требования к помещениям, в которых предоставляется муниципальная услуга, в случае обращения заявителя непосредственно в многофункциональный центр, размещены в информационно-телекоммуникационной сети «Интернет», а также на Едином портале.</w:t>
      </w:r>
    </w:p>
    <w:p w:rsidR="00BD68DF" w:rsidRPr="001202F1" w:rsidRDefault="00BD68DF"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2.9. Показатели качества и доступности муниципальной услуги.</w:t>
      </w:r>
    </w:p>
    <w:p w:rsidR="00BD68DF" w:rsidRPr="001202F1" w:rsidRDefault="00BD68DF"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Перечень показателей качества и доступности муниципальной услуги размещен в информационно-телекоммуникационной сети «Интернет», а также на Едином портале.</w:t>
      </w:r>
    </w:p>
    <w:p w:rsidR="007B48C8" w:rsidRPr="00CD44A7" w:rsidRDefault="002D1D01" w:rsidP="002D1D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2.10. </w:t>
      </w:r>
      <w:r w:rsidR="00EF74AF" w:rsidRPr="00CD44A7">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7B48C8" w:rsidRPr="00CD44A7" w:rsidRDefault="00EF74AF" w:rsidP="002D1D01">
      <w:pPr>
        <w:pStyle w:val="ConsPlusNormal"/>
        <w:ind w:firstLine="709"/>
        <w:jc w:val="both"/>
        <w:rPr>
          <w:rFonts w:ascii="Times New Roman" w:hAnsi="Times New Roman" w:cs="Times New Roman"/>
          <w:sz w:val="28"/>
          <w:szCs w:val="28"/>
        </w:rPr>
      </w:pPr>
      <w:r w:rsidRPr="00CD44A7">
        <w:rPr>
          <w:rFonts w:ascii="Times New Roman" w:hAnsi="Times New Roman" w:cs="Times New Roman"/>
          <w:sz w:val="28"/>
          <w:szCs w:val="28"/>
        </w:rPr>
        <w:t>2.10.1.</w:t>
      </w:r>
      <w:r w:rsidR="00CD44A7">
        <w:rPr>
          <w:rFonts w:ascii="Times New Roman" w:hAnsi="Times New Roman" w:cs="Times New Roman"/>
          <w:sz w:val="28"/>
          <w:szCs w:val="28"/>
        </w:rPr>
        <w:t> </w:t>
      </w:r>
      <w:r w:rsidRPr="00CD44A7">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7B48C8" w:rsidRPr="00CD44A7" w:rsidRDefault="00EF74AF" w:rsidP="002D1D01">
      <w:pPr>
        <w:pStyle w:val="ConsPlusNormal"/>
        <w:ind w:firstLine="709"/>
        <w:jc w:val="both"/>
        <w:rPr>
          <w:rFonts w:ascii="Times New Roman" w:hAnsi="Times New Roman" w:cs="Times New Roman"/>
          <w:sz w:val="28"/>
          <w:szCs w:val="28"/>
        </w:rPr>
      </w:pPr>
      <w:r w:rsidRPr="00CD44A7">
        <w:rPr>
          <w:rFonts w:ascii="Times New Roman" w:hAnsi="Times New Roman" w:cs="Times New Roman"/>
          <w:sz w:val="28"/>
          <w:szCs w:val="28"/>
        </w:rPr>
        <w:t>2.10.2.</w:t>
      </w:r>
      <w:r w:rsidR="002D1D01">
        <w:rPr>
          <w:rFonts w:ascii="Times New Roman" w:hAnsi="Times New Roman" w:cs="Times New Roman"/>
          <w:sz w:val="28"/>
          <w:szCs w:val="28"/>
        </w:rPr>
        <w:t> </w:t>
      </w:r>
      <w:r w:rsidRPr="00CD44A7">
        <w:rPr>
          <w:rFonts w:ascii="Times New Roman" w:hAnsi="Times New Roman" w:cs="Times New Roman"/>
          <w:sz w:val="28"/>
          <w:szCs w:val="28"/>
        </w:rPr>
        <w:t>Информационная система, используемая для предоставления муниципальной  услуги, - Единый портал, СМЭВ.</w:t>
      </w:r>
    </w:p>
    <w:p w:rsidR="007B48C8" w:rsidRPr="00CD44A7" w:rsidRDefault="00EF74AF" w:rsidP="002D1D01">
      <w:pPr>
        <w:pStyle w:val="ConsPlusNormal"/>
        <w:ind w:firstLine="709"/>
        <w:jc w:val="both"/>
        <w:rPr>
          <w:rFonts w:ascii="Times New Roman" w:hAnsi="Times New Roman" w:cs="Times New Roman"/>
          <w:sz w:val="28"/>
          <w:szCs w:val="28"/>
        </w:rPr>
      </w:pPr>
      <w:r w:rsidRPr="00CD44A7">
        <w:rPr>
          <w:rFonts w:ascii="Times New Roman" w:hAnsi="Times New Roman" w:cs="Times New Roman"/>
          <w:sz w:val="28"/>
          <w:szCs w:val="28"/>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7B48C8" w:rsidRPr="00CD44A7" w:rsidRDefault="00EF74AF" w:rsidP="002D1D01">
      <w:pPr>
        <w:pStyle w:val="ConsPlusNormal"/>
        <w:ind w:firstLine="709"/>
        <w:jc w:val="both"/>
        <w:rPr>
          <w:rFonts w:ascii="Times New Roman" w:hAnsi="Times New Roman" w:cs="Times New Roman"/>
          <w:sz w:val="28"/>
          <w:szCs w:val="28"/>
        </w:rPr>
      </w:pPr>
      <w:r w:rsidRPr="00CD44A7">
        <w:rPr>
          <w:rFonts w:ascii="Times New Roman" w:hAnsi="Times New Roman" w:cs="Times New Roman"/>
          <w:sz w:val="28"/>
          <w:szCs w:val="28"/>
        </w:rPr>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w:t>
      </w:r>
      <w:r w:rsidRPr="00CD44A7">
        <w:rPr>
          <w:rFonts w:ascii="Times New Roman" w:hAnsi="Times New Roman" w:cs="Times New Roman"/>
          <w:sz w:val="28"/>
          <w:szCs w:val="28"/>
        </w:rPr>
        <w:lastRenderedPageBreak/>
        <w:t>запрашиваемые результаты предоставления муниципальной услуги в отношении несовершеннолетнего лично.</w:t>
      </w:r>
    </w:p>
    <w:p w:rsidR="007B48C8" w:rsidRPr="005F0C17" w:rsidRDefault="00EF74AF" w:rsidP="002D1D01">
      <w:pPr>
        <w:pStyle w:val="ConsPlusNormal"/>
        <w:ind w:firstLine="709"/>
        <w:jc w:val="both"/>
        <w:rPr>
          <w:rFonts w:ascii="Times New Roman" w:hAnsi="Times New Roman" w:cs="Times New Roman"/>
          <w:sz w:val="28"/>
          <w:szCs w:val="28"/>
        </w:rPr>
      </w:pPr>
      <w:r w:rsidRPr="005F0C17">
        <w:rPr>
          <w:rFonts w:ascii="Times New Roman" w:hAnsi="Times New Roman" w:cs="Times New Roman"/>
          <w:sz w:val="28"/>
          <w:szCs w:val="28"/>
        </w:rPr>
        <w:t>2.10.4.</w:t>
      </w:r>
      <w:r w:rsidR="005F0C17" w:rsidRPr="005F0C17">
        <w:rPr>
          <w:rFonts w:ascii="Times New Roman" w:hAnsi="Times New Roman" w:cs="Times New Roman"/>
          <w:sz w:val="28"/>
          <w:szCs w:val="28"/>
        </w:rPr>
        <w:t> </w:t>
      </w:r>
      <w:r w:rsidRPr="005F0C17">
        <w:rPr>
          <w:rFonts w:ascii="Times New Roman" w:hAnsi="Times New Roman" w:cs="Times New Roman"/>
          <w:sz w:val="28"/>
          <w:szCs w:val="28"/>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w:t>
      </w:r>
      <w:r w:rsidRPr="005F0C17">
        <w:rPr>
          <w:rFonts w:ascii="Times New Roman" w:hAnsi="Times New Roman" w:cs="Times New Roman"/>
          <w:sz w:val="28"/>
          <w:szCs w:val="28"/>
          <w:highlight w:val="white"/>
        </w:rPr>
        <w:t xml:space="preserve">3.6 </w:t>
      </w:r>
      <w:r w:rsidR="005F0C17" w:rsidRPr="005F0C17">
        <w:rPr>
          <w:rFonts w:ascii="Times New Roman" w:hAnsi="Times New Roman" w:cs="Times New Roman"/>
          <w:sz w:val="28"/>
          <w:szCs w:val="28"/>
        </w:rPr>
        <w:t>А</w:t>
      </w:r>
      <w:r w:rsidRPr="005F0C17">
        <w:rPr>
          <w:rFonts w:ascii="Times New Roman" w:hAnsi="Times New Roman" w:cs="Times New Roman"/>
          <w:sz w:val="28"/>
          <w:szCs w:val="28"/>
        </w:rPr>
        <w:t>дминистративного регламента, с учетом требования, предусмотренного частью 3 статьи 5 Федераль</w:t>
      </w:r>
      <w:r w:rsidR="005F0C17">
        <w:rPr>
          <w:rFonts w:ascii="Times New Roman" w:hAnsi="Times New Roman" w:cs="Times New Roman"/>
          <w:sz w:val="28"/>
          <w:szCs w:val="28"/>
        </w:rPr>
        <w:t>ного закона от 27.07.2010 № 210-</w:t>
      </w:r>
      <w:r w:rsidRPr="005F0C17">
        <w:rPr>
          <w:rFonts w:ascii="Times New Roman" w:hAnsi="Times New Roman" w:cs="Times New Roman"/>
          <w:sz w:val="28"/>
          <w:szCs w:val="28"/>
        </w:rPr>
        <w:t>ФЗ «Об организации предоставления государственных и муниципальных услуг».</w:t>
      </w:r>
    </w:p>
    <w:p w:rsidR="005066BC" w:rsidRPr="001202F1" w:rsidRDefault="00EF74AF" w:rsidP="002D1D01">
      <w:pPr>
        <w:pStyle w:val="ConsPlusNormal"/>
        <w:ind w:firstLine="709"/>
        <w:jc w:val="both"/>
        <w:rPr>
          <w:rFonts w:ascii="Times New Roman" w:hAnsi="Times New Roman" w:cs="Times New Roman"/>
          <w:color w:val="000000" w:themeColor="text1"/>
          <w:sz w:val="28"/>
          <w:szCs w:val="28"/>
        </w:rPr>
      </w:pPr>
      <w:r w:rsidRPr="005066BC">
        <w:rPr>
          <w:rFonts w:ascii="Times New Roman" w:hAnsi="Times New Roman" w:cs="Times New Roman"/>
          <w:sz w:val="28"/>
          <w:szCs w:val="28"/>
        </w:rPr>
        <w:t>2.10.5.</w:t>
      </w:r>
      <w:r w:rsidR="002D1D01">
        <w:rPr>
          <w:rFonts w:ascii="Times New Roman" w:hAnsi="Times New Roman" w:cs="Times New Roman"/>
          <w:sz w:val="28"/>
          <w:szCs w:val="28"/>
        </w:rPr>
        <w:t> </w:t>
      </w:r>
      <w:r w:rsidR="005066BC" w:rsidRPr="001202F1">
        <w:rPr>
          <w:rFonts w:ascii="Times New Roman" w:hAnsi="Times New Roman" w:cs="Times New Roman"/>
          <w:color w:val="000000" w:themeColor="text1"/>
          <w:sz w:val="28"/>
          <w:szCs w:val="28"/>
        </w:rPr>
        <w:t>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Администрацией.</w:t>
      </w:r>
    </w:p>
    <w:p w:rsidR="007B48C8" w:rsidRPr="005066BC" w:rsidRDefault="00EF74AF" w:rsidP="002D1D01">
      <w:pPr>
        <w:pStyle w:val="ConsPlusNormal"/>
        <w:ind w:firstLine="709"/>
        <w:jc w:val="both"/>
        <w:rPr>
          <w:rFonts w:ascii="Times New Roman" w:hAnsi="Times New Roman" w:cs="Times New Roman"/>
          <w:sz w:val="28"/>
          <w:szCs w:val="28"/>
        </w:rPr>
      </w:pPr>
      <w:r w:rsidRPr="005066BC">
        <w:rPr>
          <w:rFonts w:ascii="Times New Roman" w:hAnsi="Times New Roman" w:cs="Times New Roman"/>
          <w:sz w:val="28"/>
          <w:szCs w:val="28"/>
        </w:rPr>
        <w:t>2.10.6.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7B48C8" w:rsidRPr="005066BC" w:rsidRDefault="00EF74AF" w:rsidP="002D1D01">
      <w:pPr>
        <w:pStyle w:val="ConsPlusNormal"/>
        <w:ind w:firstLine="709"/>
        <w:jc w:val="both"/>
        <w:rPr>
          <w:rFonts w:ascii="Times New Roman" w:hAnsi="Times New Roman" w:cs="Times New Roman"/>
          <w:sz w:val="28"/>
          <w:szCs w:val="28"/>
        </w:rPr>
      </w:pPr>
      <w:r w:rsidRPr="005066BC">
        <w:rPr>
          <w:rFonts w:ascii="Times New Roman" w:hAnsi="Times New Roman" w:cs="Times New Roman"/>
          <w:sz w:val="28"/>
          <w:szCs w:val="28"/>
        </w:rPr>
        <w:t>2.11.</w:t>
      </w:r>
      <w:r w:rsidR="002D1D01">
        <w:rPr>
          <w:rFonts w:ascii="Times New Roman" w:hAnsi="Times New Roman" w:cs="Times New Roman"/>
          <w:sz w:val="28"/>
          <w:szCs w:val="28"/>
        </w:rPr>
        <w:t> </w:t>
      </w:r>
      <w:r w:rsidRPr="005066BC">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7B48C8" w:rsidRPr="005066BC" w:rsidRDefault="00EF74AF" w:rsidP="002D1D01">
      <w:pPr>
        <w:pStyle w:val="ConsPlusNormal"/>
        <w:ind w:firstLine="709"/>
        <w:jc w:val="both"/>
        <w:rPr>
          <w:rFonts w:ascii="Times New Roman" w:hAnsi="Times New Roman" w:cs="Times New Roman"/>
          <w:sz w:val="28"/>
          <w:szCs w:val="28"/>
        </w:rPr>
      </w:pPr>
      <w:r w:rsidRPr="005066BC">
        <w:rPr>
          <w:rFonts w:ascii="Times New Roman" w:hAnsi="Times New Roman" w:cs="Times New Roman"/>
          <w:sz w:val="28"/>
          <w:szCs w:val="28"/>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7B48C8" w:rsidRPr="005066BC" w:rsidRDefault="00EF74AF" w:rsidP="002D1D01">
      <w:pPr>
        <w:pStyle w:val="ConsPlusNormal"/>
        <w:ind w:firstLine="709"/>
        <w:jc w:val="both"/>
        <w:rPr>
          <w:rFonts w:ascii="Times New Roman" w:hAnsi="Times New Roman" w:cs="Times New Roman"/>
          <w:sz w:val="28"/>
          <w:szCs w:val="28"/>
        </w:rPr>
      </w:pPr>
      <w:r w:rsidRPr="005066BC">
        <w:rPr>
          <w:rFonts w:ascii="Times New Roman" w:hAnsi="Times New Roman" w:cs="Times New Roman"/>
          <w:sz w:val="28"/>
          <w:szCs w:val="28"/>
        </w:rPr>
        <w:t>2.11.2.</w:t>
      </w:r>
      <w:r w:rsidR="002D1D01">
        <w:rPr>
          <w:rFonts w:ascii="Times New Roman" w:hAnsi="Times New Roman" w:cs="Times New Roman"/>
          <w:sz w:val="28"/>
          <w:szCs w:val="28"/>
        </w:rPr>
        <w:t> </w:t>
      </w:r>
      <w:r w:rsidRPr="005066BC">
        <w:rPr>
          <w:rFonts w:ascii="Times New Roman" w:hAnsi="Times New Roman" w:cs="Times New Roman"/>
          <w:sz w:val="28"/>
          <w:szCs w:val="28"/>
        </w:rPr>
        <w:t xml:space="preserve">Формы заявления и документов приведены в приложении к </w:t>
      </w:r>
      <w:r w:rsidR="005066BC" w:rsidRPr="005066BC">
        <w:rPr>
          <w:rFonts w:ascii="Times New Roman" w:hAnsi="Times New Roman" w:cs="Times New Roman"/>
          <w:sz w:val="28"/>
          <w:szCs w:val="28"/>
        </w:rPr>
        <w:t xml:space="preserve">Административному </w:t>
      </w:r>
      <w:r w:rsidRPr="005066BC">
        <w:rPr>
          <w:rFonts w:ascii="Times New Roman" w:hAnsi="Times New Roman" w:cs="Times New Roman"/>
          <w:sz w:val="28"/>
          <w:szCs w:val="28"/>
        </w:rPr>
        <w:t>регламенту.</w:t>
      </w:r>
    </w:p>
    <w:p w:rsidR="005066BC" w:rsidRPr="001202F1" w:rsidRDefault="00EF74AF" w:rsidP="002D1D01">
      <w:pPr>
        <w:pStyle w:val="ConsPlusNormal"/>
        <w:ind w:firstLine="709"/>
        <w:jc w:val="both"/>
        <w:rPr>
          <w:rFonts w:ascii="Times New Roman" w:hAnsi="Times New Roman" w:cs="Times New Roman"/>
          <w:color w:val="000000" w:themeColor="text1"/>
          <w:sz w:val="28"/>
          <w:szCs w:val="28"/>
        </w:rPr>
      </w:pPr>
      <w:r w:rsidRPr="005066BC">
        <w:rPr>
          <w:rFonts w:ascii="Times New Roman" w:hAnsi="Times New Roman" w:cs="Times New Roman"/>
          <w:sz w:val="28"/>
          <w:szCs w:val="28"/>
        </w:rPr>
        <w:t>2.12.</w:t>
      </w:r>
      <w:r>
        <w:rPr>
          <w:rFonts w:ascii="Times New Roman" w:hAnsi="Times New Roman" w:cs="Times New Roman"/>
          <w:sz w:val="24"/>
          <w:szCs w:val="24"/>
        </w:rPr>
        <w:t xml:space="preserve"> </w:t>
      </w:r>
      <w:r w:rsidR="005066BC" w:rsidRPr="001202F1">
        <w:rPr>
          <w:rFonts w:ascii="Times New Roman" w:hAnsi="Times New Roman" w:cs="Times New Roman"/>
          <w:color w:val="000000" w:themeColor="text1"/>
          <w:sz w:val="28"/>
          <w:szCs w:val="28"/>
        </w:rPr>
        <w:t>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CF65E3" w:rsidRPr="001202F1" w:rsidRDefault="00CF65E3"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2.12.1.</w:t>
      </w:r>
      <w:r>
        <w:rPr>
          <w:rFonts w:ascii="Times New Roman" w:hAnsi="Times New Roman" w:cs="Times New Roman"/>
          <w:color w:val="000000" w:themeColor="text1"/>
          <w:sz w:val="28"/>
          <w:szCs w:val="28"/>
        </w:rPr>
        <w:t> Основания</w:t>
      </w:r>
      <w:r w:rsidRPr="001202F1">
        <w:rPr>
          <w:rFonts w:ascii="Times New Roman" w:hAnsi="Times New Roman" w:cs="Times New Roman"/>
          <w:color w:val="000000" w:themeColor="text1"/>
          <w:sz w:val="28"/>
          <w:szCs w:val="28"/>
        </w:rPr>
        <w:t xml:space="preserve"> для отказа в приеме заявления и документов, необходимых для предоставления муниципальной услуги, </w:t>
      </w:r>
      <w:r>
        <w:rPr>
          <w:rFonts w:ascii="Times New Roman" w:hAnsi="Times New Roman" w:cs="Times New Roman"/>
          <w:color w:val="000000" w:themeColor="text1"/>
          <w:sz w:val="28"/>
          <w:szCs w:val="28"/>
        </w:rPr>
        <w:t>законодательством Российской Федерации не предусмотрены</w:t>
      </w:r>
      <w:r w:rsidRPr="001202F1">
        <w:rPr>
          <w:rFonts w:ascii="Times New Roman" w:hAnsi="Times New Roman" w:cs="Times New Roman"/>
          <w:color w:val="000000" w:themeColor="text1"/>
          <w:sz w:val="28"/>
          <w:szCs w:val="28"/>
        </w:rPr>
        <w:t>.</w:t>
      </w:r>
    </w:p>
    <w:p w:rsidR="00CF65E3" w:rsidRPr="001202F1" w:rsidRDefault="00CF65E3"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2.12.2.</w:t>
      </w:r>
      <w:r w:rsidR="002D1D01">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Основания для приостановления предоставления муниципальной услуги не предусмотрены.</w:t>
      </w:r>
    </w:p>
    <w:p w:rsidR="00CF65E3" w:rsidRPr="001202F1" w:rsidRDefault="00CF65E3"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2.12.3.</w:t>
      </w:r>
      <w:r>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Исчерпывающий перечень оснований для отказа в предоставлении муниципальной услуги приведены в приложении к Административному </w:t>
      </w:r>
      <w:r w:rsidRPr="001202F1">
        <w:rPr>
          <w:rFonts w:ascii="Times New Roman" w:hAnsi="Times New Roman" w:cs="Times New Roman"/>
          <w:color w:val="000000" w:themeColor="text1"/>
          <w:sz w:val="28"/>
          <w:szCs w:val="28"/>
        </w:rPr>
        <w:lastRenderedPageBreak/>
        <w:t>регламенту (таблица № 3).</w:t>
      </w:r>
    </w:p>
    <w:p w:rsidR="007B48C8" w:rsidRDefault="007B48C8" w:rsidP="002D1D01">
      <w:pPr>
        <w:pStyle w:val="ConsPlusNormal"/>
        <w:ind w:firstLine="709"/>
        <w:jc w:val="both"/>
        <w:rPr>
          <w:rFonts w:ascii="Times New Roman" w:hAnsi="Times New Roman" w:cs="Times New Roman"/>
          <w:color w:val="000000" w:themeColor="text1"/>
          <w:sz w:val="24"/>
          <w:szCs w:val="24"/>
        </w:rPr>
      </w:pPr>
    </w:p>
    <w:p w:rsidR="007B48C8" w:rsidRPr="00AD7E97" w:rsidRDefault="00EF74AF" w:rsidP="002D1D01">
      <w:pPr>
        <w:pStyle w:val="ConsPlusNormal"/>
        <w:ind w:firstLine="709"/>
        <w:jc w:val="center"/>
        <w:rPr>
          <w:rFonts w:ascii="Times New Roman" w:hAnsi="Times New Roman" w:cs="Times New Roman"/>
          <w:sz w:val="28"/>
          <w:szCs w:val="28"/>
        </w:rPr>
      </w:pPr>
      <w:r w:rsidRPr="00AD7E97">
        <w:rPr>
          <w:rFonts w:ascii="Times New Roman" w:hAnsi="Times New Roman" w:cs="Times New Roman"/>
          <w:sz w:val="28"/>
          <w:szCs w:val="28"/>
        </w:rPr>
        <w:t xml:space="preserve">3. Состав, последовательность и сроки выполнения </w:t>
      </w:r>
    </w:p>
    <w:p w:rsidR="007B48C8" w:rsidRPr="00AD7E97" w:rsidRDefault="00EF74AF" w:rsidP="002D1D01">
      <w:pPr>
        <w:pStyle w:val="ConsPlusNormal"/>
        <w:ind w:firstLine="709"/>
        <w:jc w:val="center"/>
        <w:rPr>
          <w:rFonts w:ascii="Times New Roman" w:hAnsi="Times New Roman" w:cs="Times New Roman"/>
          <w:sz w:val="28"/>
          <w:szCs w:val="28"/>
        </w:rPr>
      </w:pPr>
      <w:r w:rsidRPr="00AD7E97">
        <w:rPr>
          <w:rFonts w:ascii="Times New Roman" w:hAnsi="Times New Roman" w:cs="Times New Roman"/>
          <w:sz w:val="28"/>
          <w:szCs w:val="28"/>
        </w:rPr>
        <w:t>административных процедур</w:t>
      </w:r>
    </w:p>
    <w:p w:rsidR="007B48C8" w:rsidRPr="00AD7E97" w:rsidRDefault="007B48C8" w:rsidP="002D1D01">
      <w:pPr>
        <w:pStyle w:val="ConsPlusNormal"/>
        <w:ind w:firstLine="709"/>
        <w:jc w:val="center"/>
        <w:rPr>
          <w:rFonts w:ascii="Times New Roman" w:hAnsi="Times New Roman" w:cs="Times New Roman"/>
          <w:sz w:val="28"/>
          <w:szCs w:val="28"/>
        </w:rPr>
      </w:pP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 xml:space="preserve">а) профилирование заявителя; </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 xml:space="preserve">б) прием заявления и документов; </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в) межведомственное информационное взаимодействие;</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 xml:space="preserve">г) принятие решения о предоставлении (отказе в предоставлении) муниципальной услуги; </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 xml:space="preserve">д) предоставление результата муниципальной услуги. </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3.2. Профилирование заявителя.</w:t>
      </w:r>
    </w:p>
    <w:p w:rsidR="00AD7E97" w:rsidRPr="001202F1" w:rsidRDefault="00AD7E97"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Профилирование заявителя осуществляется специалистом Администрации, или посредством Единого портала и включает в себя вопросы, позволяющие выявить перечень категорий (признаков) заявителя.</w:t>
      </w:r>
    </w:p>
    <w:p w:rsidR="00AD7E97" w:rsidRPr="001202F1" w:rsidRDefault="00AD7E97"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одной категории (признаку) предоставления  муниципальной услуги.</w:t>
      </w:r>
    </w:p>
    <w:p w:rsidR="00AD7E97" w:rsidRPr="001202F1" w:rsidRDefault="00AD7E97"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Идентификаторы категорий (признаков) заявителей приведены в приложении к Административному регламенту (таблица № 1).</w:t>
      </w:r>
    </w:p>
    <w:p w:rsidR="007B48C8" w:rsidRPr="00AD7E97" w:rsidRDefault="00EF74AF" w:rsidP="002D1D01">
      <w:pPr>
        <w:pStyle w:val="ConsPlusNormal"/>
        <w:ind w:firstLine="709"/>
        <w:jc w:val="both"/>
        <w:rPr>
          <w:rFonts w:ascii="Times New Roman" w:hAnsi="Times New Roman" w:cs="Times New Roman"/>
          <w:sz w:val="28"/>
          <w:szCs w:val="28"/>
        </w:rPr>
      </w:pPr>
      <w:r w:rsidRPr="00AD7E97">
        <w:rPr>
          <w:rFonts w:ascii="Times New Roman" w:hAnsi="Times New Roman" w:cs="Times New Roman"/>
          <w:sz w:val="28"/>
          <w:szCs w:val="28"/>
        </w:rPr>
        <w:t>3.3. Прием запроса и документов и (или) информации, необходимых для предоставления муниципальной услуги.</w:t>
      </w:r>
    </w:p>
    <w:p w:rsidR="00AD7E97" w:rsidRPr="00E45FCA" w:rsidRDefault="00AD7E97"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3.3.1.</w:t>
      </w:r>
      <w:r w:rsidR="002D1D01">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Состав заявления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заявления, </w:t>
      </w:r>
      <w:r w:rsidRPr="00E45FCA">
        <w:rPr>
          <w:rFonts w:ascii="Times New Roman" w:hAnsi="Times New Roman" w:cs="Times New Roman"/>
          <w:color w:val="000000" w:themeColor="text1"/>
          <w:sz w:val="28"/>
          <w:szCs w:val="28"/>
        </w:rPr>
        <w:t xml:space="preserve">документов и (или) информации приведены в приложении к Административному регламенту (таблица № 2). </w:t>
      </w:r>
    </w:p>
    <w:p w:rsidR="007B48C8" w:rsidRPr="00E45FCA" w:rsidRDefault="00EF74AF" w:rsidP="002D1D01">
      <w:pPr>
        <w:pStyle w:val="ConsPlusNormal"/>
        <w:ind w:firstLine="709"/>
        <w:jc w:val="both"/>
        <w:rPr>
          <w:rFonts w:ascii="Times New Roman" w:eastAsiaTheme="minorHAnsi" w:hAnsi="Times New Roman" w:cs="Times New Roman"/>
          <w:sz w:val="28"/>
          <w:szCs w:val="28"/>
          <w:lang w:eastAsia="en-US"/>
        </w:rPr>
      </w:pPr>
      <w:r w:rsidRPr="00E45FCA">
        <w:rPr>
          <w:rFonts w:ascii="Times New Roman" w:eastAsiaTheme="minorHAnsi" w:hAnsi="Times New Roman" w:cs="Times New Roman"/>
          <w:sz w:val="28"/>
          <w:szCs w:val="28"/>
          <w:lang w:eastAsia="en-US"/>
        </w:rPr>
        <w:t>3.3.2.</w:t>
      </w:r>
      <w:r w:rsidR="002D1D01">
        <w:rPr>
          <w:rFonts w:ascii="Times New Roman" w:eastAsiaTheme="minorHAnsi" w:hAnsi="Times New Roman" w:cs="Times New Roman"/>
          <w:sz w:val="28"/>
          <w:szCs w:val="28"/>
          <w:lang w:eastAsia="en-US"/>
        </w:rPr>
        <w:t> </w:t>
      </w:r>
      <w:r w:rsidRPr="00E45FCA">
        <w:rPr>
          <w:rFonts w:ascii="Times New Roman" w:eastAsiaTheme="minorHAnsi" w:hAnsi="Times New Roman" w:cs="Times New Roman"/>
          <w:sz w:val="28"/>
          <w:szCs w:val="28"/>
          <w:lang w:eastAsia="en-US"/>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9" w:tooltip="https://login.consultant.ru/link/?req=doc&amp;base=LAW&amp;n=494999&amp;dst=100189" w:history="1">
        <w:r w:rsidRPr="00E45FCA">
          <w:rPr>
            <w:rFonts w:ascii="Times New Roman" w:eastAsiaTheme="minorHAnsi" w:hAnsi="Times New Roman" w:cs="Times New Roman"/>
            <w:sz w:val="28"/>
            <w:szCs w:val="28"/>
            <w:lang w:eastAsia="en-US"/>
          </w:rPr>
          <w:t>статьями 9</w:t>
        </w:r>
      </w:hyperlink>
      <w:r w:rsidRPr="00E45FCA">
        <w:rPr>
          <w:rFonts w:ascii="Times New Roman" w:eastAsiaTheme="minorHAnsi" w:hAnsi="Times New Roman" w:cs="Times New Roman"/>
          <w:sz w:val="28"/>
          <w:szCs w:val="28"/>
          <w:lang w:eastAsia="en-US"/>
        </w:rPr>
        <w:t xml:space="preserve">, </w:t>
      </w:r>
      <w:hyperlink r:id="rId10" w:tooltip="https://login.consultant.ru/link/?req=doc&amp;base=LAW&amp;n=494999&amp;dst=100202" w:history="1">
        <w:r w:rsidRPr="00E45FCA">
          <w:rPr>
            <w:rFonts w:ascii="Times New Roman" w:eastAsiaTheme="minorHAnsi" w:hAnsi="Times New Roman" w:cs="Times New Roman"/>
            <w:sz w:val="28"/>
            <w:szCs w:val="28"/>
            <w:lang w:eastAsia="en-US"/>
          </w:rPr>
          <w:t>10</w:t>
        </w:r>
      </w:hyperlink>
      <w:r w:rsidRPr="00E45FCA">
        <w:rPr>
          <w:rFonts w:ascii="Times New Roman" w:eastAsiaTheme="minorHAnsi" w:hAnsi="Times New Roman" w:cs="Times New Roman"/>
          <w:sz w:val="28"/>
          <w:szCs w:val="28"/>
          <w:lang w:eastAsia="en-US"/>
        </w:rPr>
        <w:t xml:space="preserve"> и </w:t>
      </w:r>
      <w:hyperlink r:id="rId11" w:tooltip="https://login.consultant.ru/link/?req=doc&amp;base=LAW&amp;n=494999&amp;dst=100243" w:history="1">
        <w:r w:rsidRPr="00E45FCA">
          <w:rPr>
            <w:rFonts w:ascii="Times New Roman" w:eastAsiaTheme="minorHAnsi" w:hAnsi="Times New Roman" w:cs="Times New Roman"/>
            <w:sz w:val="28"/>
            <w:szCs w:val="28"/>
            <w:lang w:eastAsia="en-US"/>
          </w:rPr>
          <w:t>14</w:t>
        </w:r>
      </w:hyperlink>
      <w:r w:rsidRPr="00E45FCA">
        <w:rPr>
          <w:rFonts w:ascii="Times New Roman" w:eastAsiaTheme="minorHAnsi" w:hAnsi="Times New Roman" w:cs="Times New Roman"/>
          <w:sz w:val="28"/>
          <w:szCs w:val="28"/>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7B48C8" w:rsidRPr="00E45FCA" w:rsidRDefault="00EF74AF" w:rsidP="002D1D01">
      <w:pPr>
        <w:pStyle w:val="ConsPlusNormal"/>
        <w:ind w:firstLine="709"/>
        <w:jc w:val="both"/>
        <w:rPr>
          <w:rFonts w:ascii="Times New Roman" w:eastAsiaTheme="minorHAnsi" w:hAnsi="Times New Roman" w:cs="Times New Roman"/>
          <w:sz w:val="28"/>
          <w:szCs w:val="28"/>
          <w:lang w:eastAsia="en-US"/>
        </w:rPr>
      </w:pPr>
      <w:r w:rsidRPr="00E45FCA">
        <w:rPr>
          <w:rFonts w:ascii="Times New Roman" w:eastAsiaTheme="minorHAnsi" w:hAnsi="Times New Roman" w:cs="Times New Roman"/>
          <w:sz w:val="28"/>
          <w:szCs w:val="28"/>
          <w:lang w:eastAsia="en-US"/>
        </w:rPr>
        <w:t xml:space="preserve">При предоставлении муниципальной услуги в электронной форме </w:t>
      </w:r>
      <w:r w:rsidRPr="00E45FCA">
        <w:rPr>
          <w:rFonts w:ascii="Times New Roman" w:eastAsiaTheme="minorHAnsi" w:hAnsi="Times New Roman" w:cs="Times New Roman"/>
          <w:sz w:val="28"/>
          <w:szCs w:val="28"/>
          <w:lang w:eastAsia="en-US"/>
        </w:rPr>
        <w:lastRenderedPageBreak/>
        <w:t>идентификация и аутентификация могут осуществляться посредством:</w:t>
      </w:r>
    </w:p>
    <w:p w:rsidR="007B48C8" w:rsidRPr="00E45FCA" w:rsidRDefault="00EF74AF" w:rsidP="002D1D01">
      <w:pPr>
        <w:pStyle w:val="ConsPlusNormal"/>
        <w:ind w:firstLine="709"/>
        <w:jc w:val="both"/>
        <w:rPr>
          <w:rFonts w:ascii="Times New Roman" w:eastAsiaTheme="minorHAnsi" w:hAnsi="Times New Roman" w:cs="Times New Roman"/>
          <w:sz w:val="28"/>
          <w:szCs w:val="28"/>
          <w:lang w:eastAsia="en-US"/>
        </w:rPr>
      </w:pPr>
      <w:r w:rsidRPr="00E45FCA">
        <w:rPr>
          <w:rFonts w:ascii="Times New Roman" w:eastAsiaTheme="minorHAnsi" w:hAnsi="Times New Roman" w:cs="Times New Roman"/>
          <w:sz w:val="28"/>
          <w:szCs w:val="28"/>
          <w:lang w:eastAsia="en-US"/>
        </w:rPr>
        <w:t>1)</w:t>
      </w:r>
      <w:r w:rsidR="002D1D01">
        <w:rPr>
          <w:rFonts w:ascii="Times New Roman" w:eastAsiaTheme="minorHAnsi" w:hAnsi="Times New Roman" w:cs="Times New Roman"/>
          <w:sz w:val="28"/>
          <w:szCs w:val="28"/>
          <w:lang w:eastAsia="en-US"/>
        </w:rPr>
        <w:t> </w:t>
      </w:r>
      <w:r w:rsidRPr="00E45FCA">
        <w:rPr>
          <w:rFonts w:ascii="Times New Roman" w:eastAsiaTheme="minorHAnsi" w:hAnsi="Times New Roman" w:cs="Times New Roman"/>
          <w:sz w:val="28"/>
          <w:szCs w:val="28"/>
          <w:lang w:eastAsia="en-US"/>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B48C8" w:rsidRPr="00E45FCA" w:rsidRDefault="00EF74AF" w:rsidP="002D1D01">
      <w:pPr>
        <w:pStyle w:val="ConsPlusNormal"/>
        <w:ind w:firstLine="709"/>
        <w:jc w:val="both"/>
        <w:rPr>
          <w:rFonts w:ascii="Times New Roman" w:eastAsiaTheme="minorHAnsi" w:hAnsi="Times New Roman" w:cs="Times New Roman"/>
          <w:sz w:val="28"/>
          <w:szCs w:val="28"/>
          <w:lang w:eastAsia="en-US"/>
        </w:rPr>
      </w:pPr>
      <w:r w:rsidRPr="00E45FCA">
        <w:rPr>
          <w:rFonts w:ascii="Times New Roman" w:eastAsiaTheme="minorHAnsi" w:hAnsi="Times New Roman" w:cs="Times New Roman"/>
          <w:sz w:val="28"/>
          <w:szCs w:val="28"/>
          <w:lang w:eastAsia="en-US"/>
        </w:rPr>
        <w:t xml:space="preserve">2) информационных технологий, предусмотренных </w:t>
      </w:r>
      <w:hyperlink r:id="rId12" w:tooltip="https://login.consultant.ru/link/?req=doc&amp;base=LAW&amp;n=494999&amp;dst=100189" w:history="1">
        <w:r w:rsidRPr="00E45FCA">
          <w:rPr>
            <w:rFonts w:ascii="Times New Roman" w:eastAsiaTheme="minorHAnsi" w:hAnsi="Times New Roman" w:cs="Times New Roman"/>
            <w:sz w:val="28"/>
            <w:szCs w:val="28"/>
            <w:lang w:eastAsia="en-US"/>
          </w:rPr>
          <w:t>статьями 9</w:t>
        </w:r>
      </w:hyperlink>
      <w:r w:rsidRPr="00E45FCA">
        <w:rPr>
          <w:rFonts w:ascii="Times New Roman" w:eastAsiaTheme="minorHAnsi" w:hAnsi="Times New Roman" w:cs="Times New Roman"/>
          <w:sz w:val="28"/>
          <w:szCs w:val="28"/>
          <w:lang w:eastAsia="en-US"/>
        </w:rPr>
        <w:t xml:space="preserve">, </w:t>
      </w:r>
      <w:hyperlink r:id="rId13" w:tooltip="https://login.consultant.ru/link/?req=doc&amp;base=LAW&amp;n=494999&amp;dst=100202" w:history="1">
        <w:r w:rsidRPr="00E45FCA">
          <w:rPr>
            <w:rFonts w:ascii="Times New Roman" w:eastAsiaTheme="minorHAnsi" w:hAnsi="Times New Roman" w:cs="Times New Roman"/>
            <w:sz w:val="28"/>
            <w:szCs w:val="28"/>
            <w:lang w:eastAsia="en-US"/>
          </w:rPr>
          <w:t>10</w:t>
        </w:r>
      </w:hyperlink>
      <w:r w:rsidRPr="00E45FCA">
        <w:rPr>
          <w:rFonts w:ascii="Times New Roman" w:eastAsiaTheme="minorHAnsi" w:hAnsi="Times New Roman" w:cs="Times New Roman"/>
          <w:sz w:val="28"/>
          <w:szCs w:val="28"/>
          <w:lang w:eastAsia="en-US"/>
        </w:rPr>
        <w:t xml:space="preserve"> и </w:t>
      </w:r>
      <w:hyperlink r:id="rId14" w:tooltip="https://login.consultant.ru/link/?req=doc&amp;base=LAW&amp;n=494999&amp;dst=100243" w:history="1">
        <w:r w:rsidRPr="00E45FCA">
          <w:rPr>
            <w:rFonts w:ascii="Times New Roman" w:eastAsiaTheme="minorHAnsi" w:hAnsi="Times New Roman" w:cs="Times New Roman"/>
            <w:sz w:val="28"/>
            <w:szCs w:val="28"/>
            <w:lang w:eastAsia="en-US"/>
          </w:rPr>
          <w:t>14</w:t>
        </w:r>
      </w:hyperlink>
      <w:r w:rsidRPr="00E45FCA">
        <w:rPr>
          <w:rFonts w:ascii="Times New Roman" w:eastAsiaTheme="minorHAnsi" w:hAnsi="Times New Roman" w:cs="Times New Roman"/>
          <w:sz w:val="28"/>
          <w:szCs w:val="28"/>
          <w:lang w:eastAsia="en-US"/>
        </w:rPr>
        <w:t xml:space="preserve"> Федерального закона № 572-ФЗ.</w:t>
      </w:r>
    </w:p>
    <w:p w:rsidR="00E45FCA" w:rsidRPr="001202F1" w:rsidRDefault="00E45FCA"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3.3.3. Основания для принятия решения об отказе в приеме заявления и документов и (или) информации, необходимых для предоставления муниципальной услуги законодательством Российской Федерации не предусмотрены.</w:t>
      </w:r>
    </w:p>
    <w:p w:rsidR="00E45FCA" w:rsidRDefault="00E45FCA" w:rsidP="002D1D01">
      <w:pPr>
        <w:pStyle w:val="ConsPlusNormal"/>
        <w:tabs>
          <w:tab w:val="left" w:pos="1418"/>
        </w:tabs>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3.3.4.</w:t>
      </w:r>
      <w:r>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Возможность приема МФЦ заявления и документов и (или) информации, </w:t>
      </w:r>
      <w:r w:rsidRPr="00356D31">
        <w:rPr>
          <w:rFonts w:ascii="Times New Roman" w:hAnsi="Times New Roman" w:cs="Times New Roman"/>
          <w:sz w:val="28"/>
          <w:szCs w:val="28"/>
        </w:rP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в границах Ленинградской области отсутствует.</w:t>
      </w:r>
    </w:p>
    <w:p w:rsidR="00E45FCA" w:rsidRPr="001202F1" w:rsidRDefault="00E45FCA" w:rsidP="002D1D01">
      <w:pPr>
        <w:pStyle w:val="ConsPlusNormal"/>
        <w:tabs>
          <w:tab w:val="left" w:pos="1418"/>
        </w:tabs>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3.3.5. Срок регистрации заявления и документов и (или) информации, необходимых для предоставления муниципальной услуги в Администрации или МФЦ составляет: при направлении заявления почтовой связью, при направлении заявления в форме электронного документа посредством Единого портала – в день поступления заявления или на следующий рабочий день (в случае направления документов в нерабочее время, в выходные, праздничные дни); при направлении заявления из МФЦ в Администрацию на бумажном носителе - в день передачи документов.</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3.4. Межведомственное информационное взаимодействие.</w:t>
      </w:r>
    </w:p>
    <w:p w:rsidR="0063084F" w:rsidRPr="001202F1" w:rsidRDefault="00EF74AF" w:rsidP="002D1D01">
      <w:pPr>
        <w:pStyle w:val="ConsPlusNormal"/>
        <w:ind w:firstLine="709"/>
        <w:jc w:val="both"/>
        <w:rPr>
          <w:rFonts w:ascii="Times New Roman" w:hAnsi="Times New Roman" w:cs="Times New Roman"/>
          <w:color w:val="000000" w:themeColor="text1"/>
          <w:sz w:val="28"/>
          <w:szCs w:val="28"/>
        </w:rPr>
      </w:pPr>
      <w:r w:rsidRPr="0063084F">
        <w:rPr>
          <w:rFonts w:ascii="Times New Roman" w:hAnsi="Times New Roman" w:cs="Times New Roman"/>
          <w:sz w:val="28"/>
          <w:szCs w:val="28"/>
        </w:rPr>
        <w:t>3.4.1.</w:t>
      </w:r>
      <w:r w:rsidR="002D1D01">
        <w:rPr>
          <w:rFonts w:ascii="Times New Roman" w:hAnsi="Times New Roman" w:cs="Times New Roman"/>
          <w:sz w:val="28"/>
          <w:szCs w:val="28"/>
        </w:rPr>
        <w:t> </w:t>
      </w:r>
      <w:r w:rsidR="0063084F" w:rsidRPr="0063084F">
        <w:rPr>
          <w:rFonts w:ascii="Times New Roman" w:hAnsi="Times New Roman" w:cs="Times New Roman"/>
          <w:color w:val="000000" w:themeColor="text1"/>
          <w:sz w:val="28"/>
          <w:szCs w:val="28"/>
        </w:rPr>
        <w:t>Для</w:t>
      </w:r>
      <w:r w:rsidR="0063084F" w:rsidRPr="001202F1">
        <w:rPr>
          <w:rFonts w:ascii="Times New Roman" w:hAnsi="Times New Roman" w:cs="Times New Roman"/>
          <w:color w:val="000000" w:themeColor="text1"/>
          <w:sz w:val="28"/>
          <w:szCs w:val="28"/>
        </w:rPr>
        <w:t xml:space="preserve">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7B48C8" w:rsidRPr="002D1D01" w:rsidRDefault="00EF74AF" w:rsidP="002D1D01">
      <w:pPr>
        <w:pStyle w:val="ConsPlusNormal"/>
        <w:ind w:firstLine="709"/>
        <w:jc w:val="both"/>
        <w:rPr>
          <w:rFonts w:ascii="Times New Roman" w:hAnsi="Times New Roman" w:cs="Times New Roman"/>
          <w:sz w:val="28"/>
          <w:szCs w:val="28"/>
        </w:rPr>
      </w:pPr>
      <w:r w:rsidRPr="002D1D01">
        <w:rPr>
          <w:rFonts w:ascii="Times New Roman" w:hAnsi="Times New Roman" w:cs="Times New Roman"/>
          <w:sz w:val="28"/>
          <w:szCs w:val="28"/>
        </w:rPr>
        <w:t>1) сведения о документе, подтверждающем факт проживания/постоянного проживания на территории Ленинградской области;</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указанный информационный запрос направляется в МВД;</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2) сведения (выписка) из Единого государственного реестра недвижимости (далее - ЕГРН) о правах отдельного лица на имевшиеся (имеющиеся) у него объекты недвижимости либо уведомление органа, осуществляющего государственную регистрацию прав, об отсутствии в ЕГРН запрашиваемых сведений (далее - уведомление);</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указанный информационный запрос направляется в Росреестр;</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3) сведения из сводного реестра выданных и реализованных земельных сертификатов о наличии/отсутствии в нем сведений в отношении гражданина;</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указанный информационный запрос направляется Леноблкомимущество;</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 xml:space="preserve">4) сведения (документы), подтверждающие факт участия гражданина, </w:t>
      </w:r>
      <w:r w:rsidRPr="0063084F">
        <w:rPr>
          <w:rFonts w:ascii="Times New Roman" w:hAnsi="Times New Roman" w:cs="Times New Roman"/>
          <w:sz w:val="28"/>
          <w:szCs w:val="28"/>
        </w:rPr>
        <w:lastRenderedPageBreak/>
        <w:t>указанного в пп. 1</w:t>
      </w:r>
      <w:r w:rsidR="002D1D01">
        <w:rPr>
          <w:rFonts w:ascii="Times New Roman" w:hAnsi="Times New Roman" w:cs="Times New Roman"/>
          <w:sz w:val="28"/>
          <w:szCs w:val="28"/>
        </w:rPr>
        <w:t xml:space="preserve"> </w:t>
      </w:r>
      <w:r w:rsidRPr="0063084F">
        <w:rPr>
          <w:rFonts w:ascii="Times New Roman" w:hAnsi="Times New Roman" w:cs="Times New Roman"/>
          <w:sz w:val="28"/>
          <w:szCs w:val="28"/>
        </w:rPr>
        <w:t>- 2 п. 1.2</w:t>
      </w:r>
      <w:r w:rsidR="002D1D01">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 xml:space="preserve">Административного </w:t>
      </w:r>
      <w:r w:rsidRPr="0063084F">
        <w:rPr>
          <w:rFonts w:ascii="Times New Roman" w:hAnsi="Times New Roman" w:cs="Times New Roman"/>
          <w:sz w:val="28"/>
          <w:szCs w:val="28"/>
        </w:rPr>
        <w:t>регламента, в специальной военной операции;</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5) сведения о составе семьи погибшего гражданина Российской Федерации, указанного в пп. 1</w:t>
      </w:r>
      <w:r w:rsidR="002D1D01">
        <w:rPr>
          <w:rFonts w:ascii="Times New Roman" w:hAnsi="Times New Roman" w:cs="Times New Roman"/>
          <w:sz w:val="28"/>
          <w:szCs w:val="28"/>
        </w:rPr>
        <w:t xml:space="preserve"> </w:t>
      </w:r>
      <w:r w:rsidRPr="0063084F">
        <w:rPr>
          <w:rFonts w:ascii="Times New Roman" w:hAnsi="Times New Roman" w:cs="Times New Roman"/>
          <w:sz w:val="28"/>
          <w:szCs w:val="28"/>
        </w:rPr>
        <w:t>-</w:t>
      </w:r>
      <w:r w:rsidR="002D1D01">
        <w:rPr>
          <w:rFonts w:ascii="Times New Roman" w:hAnsi="Times New Roman" w:cs="Times New Roman"/>
          <w:sz w:val="28"/>
          <w:szCs w:val="28"/>
        </w:rPr>
        <w:t xml:space="preserve"> </w:t>
      </w:r>
      <w:r w:rsidRPr="0063084F">
        <w:rPr>
          <w:rFonts w:ascii="Times New Roman" w:hAnsi="Times New Roman" w:cs="Times New Roman"/>
          <w:sz w:val="28"/>
          <w:szCs w:val="28"/>
        </w:rPr>
        <w:t>3 п. 1.2</w:t>
      </w:r>
      <w:r w:rsidR="002D1D01">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 xml:space="preserve">Административного </w:t>
      </w:r>
      <w:r w:rsidRPr="0063084F">
        <w:rPr>
          <w:rFonts w:ascii="Times New Roman" w:hAnsi="Times New Roman" w:cs="Times New Roman"/>
          <w:sz w:val="28"/>
          <w:szCs w:val="28"/>
        </w:rPr>
        <w:t>регламента;</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6) свидетельства о рождении детей в возрасте до 18 лет, а в отношении несовершеннолетних, достигших возраста 14 лет, также паспорта гражданина Российской Федерации - членов семьи погибших граждан Российской Федерации, указанных в пп.1 -</w:t>
      </w:r>
      <w:r w:rsidR="002D1D01">
        <w:rPr>
          <w:rFonts w:ascii="Times New Roman" w:hAnsi="Times New Roman" w:cs="Times New Roman"/>
          <w:sz w:val="28"/>
          <w:szCs w:val="28"/>
        </w:rPr>
        <w:t xml:space="preserve"> </w:t>
      </w:r>
      <w:r w:rsidRPr="0063084F">
        <w:rPr>
          <w:rFonts w:ascii="Times New Roman" w:hAnsi="Times New Roman" w:cs="Times New Roman"/>
          <w:sz w:val="28"/>
          <w:szCs w:val="28"/>
        </w:rPr>
        <w:t>3, 6 п. 1.2</w:t>
      </w:r>
      <w:r w:rsidR="002D1D01">
        <w:rPr>
          <w:rFonts w:ascii="Times New Roman" w:hAnsi="Times New Roman" w:cs="Times New Roman"/>
          <w:sz w:val="28"/>
          <w:szCs w:val="28"/>
        </w:rPr>
        <w:t>. Административного</w:t>
      </w:r>
      <w:r w:rsidRPr="0063084F">
        <w:rPr>
          <w:rFonts w:ascii="Times New Roman" w:hAnsi="Times New Roman" w:cs="Times New Roman"/>
          <w:sz w:val="28"/>
          <w:szCs w:val="28"/>
        </w:rPr>
        <w:t xml:space="preserve"> регламента, в возрасте до 18 лет, детей старше 18 лет, ставших инвалидами до достижения ими возраста 18 лет, а также детей, не достигших возраста 23 лет и обучающихся в образовательных организациях по очной форме обучения;</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7)</w:t>
      </w:r>
      <w:r w:rsidR="002D1D01">
        <w:rPr>
          <w:rFonts w:ascii="Times New Roman" w:hAnsi="Times New Roman" w:cs="Times New Roman"/>
          <w:sz w:val="28"/>
          <w:szCs w:val="28"/>
        </w:rPr>
        <w:t> </w:t>
      </w:r>
      <w:r w:rsidRPr="0063084F">
        <w:rPr>
          <w:rFonts w:ascii="Times New Roman" w:hAnsi="Times New Roman" w:cs="Times New Roman"/>
          <w:sz w:val="28"/>
          <w:szCs w:val="28"/>
        </w:rPr>
        <w:t>сведения из учреждения медико-социальной экспертизы, подтверждающей установление инвалидности для детей - членов семьи погибших граждан Российской Федерации, указанных в пп.1 -</w:t>
      </w:r>
      <w:r w:rsidR="0063084F" w:rsidRPr="0063084F">
        <w:rPr>
          <w:rFonts w:ascii="Times New Roman" w:hAnsi="Times New Roman" w:cs="Times New Roman"/>
          <w:sz w:val="28"/>
          <w:szCs w:val="28"/>
        </w:rPr>
        <w:t xml:space="preserve"> </w:t>
      </w:r>
      <w:r w:rsidRPr="0063084F">
        <w:rPr>
          <w:rFonts w:ascii="Times New Roman" w:hAnsi="Times New Roman" w:cs="Times New Roman"/>
          <w:sz w:val="28"/>
          <w:szCs w:val="28"/>
        </w:rPr>
        <w:t>3 п. 1.2</w:t>
      </w:r>
      <w:r w:rsidR="002D1D01">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 xml:space="preserve">Административного </w:t>
      </w:r>
      <w:r w:rsidRPr="0063084F">
        <w:rPr>
          <w:rFonts w:ascii="Times New Roman" w:hAnsi="Times New Roman" w:cs="Times New Roman"/>
          <w:sz w:val="28"/>
          <w:szCs w:val="28"/>
        </w:rPr>
        <w:t>регламента, старше 18 лет, ставших инвалидами до достижения ими возраста 18 лет;</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8) свидетельства о заключении брака с погибшим (умершим) участником специальной военной операции, указанным в пп. 6 п. 1.1</w:t>
      </w:r>
      <w:r w:rsidR="006030E3">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Административного регламента</w:t>
      </w:r>
      <w:r w:rsidRPr="0063084F">
        <w:rPr>
          <w:rFonts w:ascii="Times New Roman" w:hAnsi="Times New Roman" w:cs="Times New Roman"/>
          <w:sz w:val="28"/>
          <w:szCs w:val="28"/>
        </w:rPr>
        <w:t>;</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9) документов, подтверждающих факт участия погибшего (умершего) участника специальной военной операции, указанного в абзаце пп. 6 п. 1.1</w:t>
      </w:r>
      <w:r w:rsidR="006030E3">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 xml:space="preserve">Административного </w:t>
      </w:r>
      <w:r w:rsidRPr="0063084F">
        <w:rPr>
          <w:rFonts w:ascii="Times New Roman" w:hAnsi="Times New Roman" w:cs="Times New Roman"/>
          <w:sz w:val="28"/>
          <w:szCs w:val="28"/>
        </w:rPr>
        <w:t>регламента, в специальной военной операции.</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Указанные сведения запрашиваются уполномоченным органом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документы.</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3.4.2. В случае если для заявителей, представление документов, указанных в разделе «</w:t>
      </w:r>
      <w:r w:rsidRPr="0063084F">
        <w:rPr>
          <w:rFonts w:ascii="Times New Roman" w:hAnsi="Times New Roman" w:cs="Times New Roman"/>
          <w:bCs/>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w:t>
      </w:r>
      <w:r w:rsidRPr="0063084F">
        <w:rPr>
          <w:rFonts w:ascii="Times New Roman" w:hAnsi="Times New Roman" w:cs="Times New Roman"/>
          <w:sz w:val="28"/>
          <w:szCs w:val="28"/>
        </w:rPr>
        <w:t>п. 5, 8, 9, 10, 11 Таблицы 2 является затруднительным, уполномоченным органом, в целях оказания содействия таким заявителям, могут быть направлены запросы в военные комиссариаты субъекта Российской Федерации, на территории которого гражданин заключил соответствующий контракт, и</w:t>
      </w:r>
      <w:r w:rsidR="006030E3">
        <w:rPr>
          <w:rFonts w:ascii="Times New Roman" w:hAnsi="Times New Roman" w:cs="Times New Roman"/>
          <w:sz w:val="28"/>
          <w:szCs w:val="28"/>
        </w:rPr>
        <w:t xml:space="preserve"> </w:t>
      </w:r>
      <w:r w:rsidRPr="0063084F">
        <w:rPr>
          <w:rFonts w:ascii="Times New Roman" w:hAnsi="Times New Roman" w:cs="Times New Roman"/>
          <w:sz w:val="28"/>
          <w:szCs w:val="28"/>
        </w:rPr>
        <w:t>(или) в воинскую часть либо в иной орган или организацию, располагающие необходимыми сведениями, если заявитель в заявлении выразил такую просьбу и указал информацию о регионе, на территории которого был заключен контракт, и</w:t>
      </w:r>
      <w:r w:rsidR="006030E3">
        <w:rPr>
          <w:rFonts w:ascii="Times New Roman" w:hAnsi="Times New Roman" w:cs="Times New Roman"/>
          <w:sz w:val="28"/>
          <w:szCs w:val="28"/>
        </w:rPr>
        <w:t xml:space="preserve"> </w:t>
      </w:r>
      <w:r w:rsidRPr="0063084F">
        <w:rPr>
          <w:rFonts w:ascii="Times New Roman" w:hAnsi="Times New Roman" w:cs="Times New Roman"/>
          <w:sz w:val="28"/>
          <w:szCs w:val="28"/>
        </w:rPr>
        <w:t>(или) о воинской части либо об ином органе или организации. В этом случае срок рассмотрения заявления, предусмотренный пп. 1 п. 2.4</w:t>
      </w:r>
      <w:r w:rsidR="006030E3">
        <w:rPr>
          <w:rFonts w:ascii="Times New Roman" w:hAnsi="Times New Roman" w:cs="Times New Roman"/>
          <w:sz w:val="28"/>
          <w:szCs w:val="28"/>
        </w:rPr>
        <w:t>.</w:t>
      </w:r>
      <w:r w:rsidRPr="0063084F">
        <w:rPr>
          <w:rFonts w:ascii="Times New Roman" w:hAnsi="Times New Roman" w:cs="Times New Roman"/>
          <w:sz w:val="28"/>
          <w:szCs w:val="28"/>
        </w:rPr>
        <w:t xml:space="preserve"> </w:t>
      </w:r>
      <w:r w:rsidR="0063084F" w:rsidRPr="0063084F">
        <w:rPr>
          <w:rFonts w:ascii="Times New Roman" w:hAnsi="Times New Roman" w:cs="Times New Roman"/>
          <w:sz w:val="28"/>
          <w:szCs w:val="28"/>
        </w:rPr>
        <w:t xml:space="preserve">Административного </w:t>
      </w:r>
      <w:r w:rsidRPr="0063084F">
        <w:rPr>
          <w:rFonts w:ascii="Times New Roman" w:hAnsi="Times New Roman" w:cs="Times New Roman"/>
          <w:sz w:val="28"/>
          <w:szCs w:val="28"/>
        </w:rPr>
        <w:t>регламента, подлежит продлению на 30 дней.</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 xml:space="preserve">Указанные информационные запросы направляются посредством использования ЕПГУ, МФЦ или непосредственно в федеральный орган, его </w:t>
      </w:r>
      <w:r w:rsidRPr="0063084F">
        <w:rPr>
          <w:rFonts w:ascii="Times New Roman" w:hAnsi="Times New Roman" w:cs="Times New Roman"/>
          <w:sz w:val="28"/>
          <w:szCs w:val="28"/>
        </w:rPr>
        <w:lastRenderedPageBreak/>
        <w:t>территориальные органы (подразделения) или подведомственные организации в электронном виде или на бумажном носителе.</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3.5.</w:t>
      </w:r>
      <w:r w:rsidR="006030E3">
        <w:rPr>
          <w:rFonts w:ascii="Times New Roman" w:hAnsi="Times New Roman" w:cs="Times New Roman"/>
          <w:sz w:val="28"/>
          <w:szCs w:val="28"/>
        </w:rPr>
        <w:t> </w:t>
      </w:r>
      <w:r w:rsidRPr="0063084F">
        <w:rPr>
          <w:rFonts w:ascii="Times New Roman" w:hAnsi="Times New Roman" w:cs="Times New Roman"/>
          <w:sz w:val="28"/>
          <w:szCs w:val="28"/>
        </w:rPr>
        <w:t>Принятие решения о предоставлении (отказе в предоставлении) муниципальной услуги.</w:t>
      </w:r>
    </w:p>
    <w:p w:rsidR="007B48C8" w:rsidRPr="0063084F" w:rsidRDefault="00EF74AF" w:rsidP="002D1D01">
      <w:pPr>
        <w:pStyle w:val="ConsPlusNormal"/>
        <w:ind w:firstLine="709"/>
        <w:jc w:val="both"/>
        <w:rPr>
          <w:rFonts w:ascii="Times New Roman" w:hAnsi="Times New Roman" w:cs="Times New Roman"/>
          <w:sz w:val="28"/>
          <w:szCs w:val="28"/>
        </w:rPr>
      </w:pPr>
      <w:r w:rsidRPr="0063084F">
        <w:rPr>
          <w:rFonts w:ascii="Times New Roman" w:hAnsi="Times New Roman" w:cs="Times New Roman"/>
          <w:sz w:val="28"/>
          <w:szCs w:val="28"/>
        </w:rPr>
        <w:t>3.5.1.</w:t>
      </w:r>
      <w:r w:rsidR="006030E3">
        <w:rPr>
          <w:rFonts w:ascii="Times New Roman" w:hAnsi="Times New Roman" w:cs="Times New Roman"/>
          <w:sz w:val="28"/>
          <w:szCs w:val="28"/>
        </w:rPr>
        <w:t> </w:t>
      </w:r>
      <w:r w:rsidRPr="0063084F">
        <w:rPr>
          <w:rFonts w:ascii="Times New Roman" w:hAnsi="Times New Roman" w:cs="Times New Roman"/>
          <w:sz w:val="28"/>
          <w:szCs w:val="28"/>
        </w:rPr>
        <w:t>Основания для отказа в предоставлении муниципальной услуги приведе</w:t>
      </w:r>
      <w:r w:rsidR="0063084F" w:rsidRPr="0063084F">
        <w:rPr>
          <w:rFonts w:ascii="Times New Roman" w:hAnsi="Times New Roman" w:cs="Times New Roman"/>
          <w:sz w:val="28"/>
          <w:szCs w:val="28"/>
        </w:rPr>
        <w:t>ны в приложении к Административному</w:t>
      </w:r>
      <w:r w:rsidRPr="0063084F">
        <w:rPr>
          <w:rFonts w:ascii="Times New Roman" w:hAnsi="Times New Roman" w:cs="Times New Roman"/>
          <w:sz w:val="28"/>
          <w:szCs w:val="28"/>
        </w:rPr>
        <w:t xml:space="preserve"> регламенту (таблица № 3).</w:t>
      </w:r>
    </w:p>
    <w:p w:rsidR="007B48C8" w:rsidRPr="0063084F" w:rsidRDefault="00EF74AF" w:rsidP="002D1D01">
      <w:pPr>
        <w:spacing w:after="0" w:line="240" w:lineRule="auto"/>
        <w:ind w:firstLine="709"/>
        <w:jc w:val="both"/>
        <w:rPr>
          <w:rFonts w:ascii="Times New Roman" w:hAnsi="Times New Roman" w:cs="Times New Roman"/>
          <w:sz w:val="28"/>
          <w:szCs w:val="28"/>
        </w:rPr>
      </w:pPr>
      <w:r w:rsidRPr="0063084F">
        <w:rPr>
          <w:rFonts w:ascii="Times New Roman" w:hAnsi="Times New Roman" w:cs="Times New Roman"/>
          <w:sz w:val="28"/>
          <w:szCs w:val="28"/>
        </w:rPr>
        <w:t>3.5.2.</w:t>
      </w:r>
      <w:r w:rsidR="006030E3">
        <w:rPr>
          <w:rFonts w:ascii="Times New Roman" w:hAnsi="Times New Roman" w:cs="Times New Roman"/>
          <w:sz w:val="28"/>
          <w:szCs w:val="28"/>
        </w:rPr>
        <w:t> </w:t>
      </w:r>
      <w:r w:rsidRPr="0063084F">
        <w:rPr>
          <w:rFonts w:ascii="Times New Roman" w:hAnsi="Times New Roman" w:cs="Times New Roman"/>
          <w:sz w:val="28"/>
          <w:szCs w:val="28"/>
        </w:rPr>
        <w:t>Срок принятия решения о предоставлении (об отказе в предоставлении) муниципальной услуги – 10 рабочих дней со дня регистрации заявления.</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3.6. Предоставление результата муниципальной услуги.</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3.6.1.</w:t>
      </w:r>
      <w:r w:rsidR="002D1D01">
        <w:rPr>
          <w:rFonts w:ascii="Times New Roman" w:hAnsi="Times New Roman" w:cs="Times New Roman"/>
          <w:sz w:val="28"/>
          <w:szCs w:val="28"/>
        </w:rPr>
        <w:t> </w:t>
      </w:r>
      <w:r w:rsidRPr="00D26598">
        <w:rPr>
          <w:rFonts w:ascii="Times New Roman" w:hAnsi="Times New Roman" w:cs="Times New Roman"/>
          <w:sz w:val="28"/>
          <w:szCs w:val="28"/>
        </w:rPr>
        <w:t>Результат предоставления муниципальной услуги, предусмотренный п. 2.3.1</w:t>
      </w:r>
      <w:r w:rsidR="006030E3">
        <w:rPr>
          <w:rFonts w:ascii="Times New Roman" w:hAnsi="Times New Roman" w:cs="Times New Roman"/>
          <w:sz w:val="28"/>
          <w:szCs w:val="28"/>
        </w:rPr>
        <w:t>.</w:t>
      </w:r>
      <w:r w:rsidRPr="00D26598">
        <w:rPr>
          <w:rFonts w:ascii="Times New Roman" w:hAnsi="Times New Roman" w:cs="Times New Roman"/>
          <w:sz w:val="28"/>
          <w:szCs w:val="28"/>
        </w:rPr>
        <w:t xml:space="preserve"> </w:t>
      </w:r>
      <w:r w:rsidR="00D26598" w:rsidRPr="00D26598">
        <w:rPr>
          <w:rFonts w:ascii="Times New Roman" w:hAnsi="Times New Roman" w:cs="Times New Roman"/>
          <w:sz w:val="28"/>
          <w:szCs w:val="28"/>
        </w:rPr>
        <w:t xml:space="preserve">Административного </w:t>
      </w:r>
      <w:r w:rsidRPr="00D26598">
        <w:rPr>
          <w:rFonts w:ascii="Times New Roman" w:hAnsi="Times New Roman" w:cs="Times New Roman"/>
          <w:sz w:val="28"/>
          <w:szCs w:val="28"/>
        </w:rPr>
        <w:t>регламента предос</w:t>
      </w:r>
      <w:r w:rsidR="002D1D01">
        <w:rPr>
          <w:rFonts w:ascii="Times New Roman" w:hAnsi="Times New Roman" w:cs="Times New Roman"/>
          <w:sz w:val="28"/>
          <w:szCs w:val="28"/>
        </w:rPr>
        <w:t>тавляется заявителю в течение 1 </w:t>
      </w:r>
      <w:r w:rsidRPr="00D26598">
        <w:rPr>
          <w:rFonts w:ascii="Times New Roman" w:hAnsi="Times New Roman" w:cs="Times New Roman"/>
          <w:sz w:val="28"/>
          <w:szCs w:val="28"/>
        </w:rPr>
        <w:t>рабочего со дня</w:t>
      </w:r>
      <w:r w:rsidRPr="00D26598">
        <w:rPr>
          <w:sz w:val="28"/>
          <w:szCs w:val="28"/>
        </w:rPr>
        <w:t xml:space="preserve"> </w:t>
      </w:r>
      <w:r w:rsidRPr="00D26598">
        <w:rPr>
          <w:rFonts w:ascii="Times New Roman" w:hAnsi="Times New Roman" w:cs="Times New Roman"/>
          <w:sz w:val="28"/>
          <w:szCs w:val="28"/>
        </w:rPr>
        <w:t>принятия решения:</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1) при личной явке:</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в филиалах, отделах, удаленных рабочих местах ГБУ ЛО «МФЦ»;</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2) без личной явки:</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почтовым отправлением;</w:t>
      </w:r>
    </w:p>
    <w:p w:rsidR="00D26598" w:rsidRPr="00D26598" w:rsidRDefault="00D26598" w:rsidP="002D1D01">
      <w:pPr>
        <w:pStyle w:val="ConsPlusNormal"/>
        <w:ind w:firstLine="709"/>
        <w:jc w:val="both"/>
        <w:rPr>
          <w:rFonts w:ascii="Times New Roman" w:hAnsi="Times New Roman" w:cs="Times New Roman"/>
          <w:color w:val="000000" w:themeColor="text1"/>
          <w:sz w:val="28"/>
          <w:szCs w:val="28"/>
        </w:rPr>
      </w:pPr>
      <w:r w:rsidRPr="00D26598">
        <w:rPr>
          <w:rFonts w:ascii="Times New Roman" w:hAnsi="Times New Roman" w:cs="Times New Roman"/>
          <w:color w:val="000000" w:themeColor="text1"/>
          <w:sz w:val="28"/>
          <w:szCs w:val="28"/>
        </w:rPr>
        <w:t>в электронной форме через личный кабинет заявителя на ЕПГУ.</w:t>
      </w:r>
    </w:p>
    <w:p w:rsidR="007B48C8" w:rsidRPr="00D26598" w:rsidRDefault="00EF74AF" w:rsidP="002D1D01">
      <w:pPr>
        <w:pStyle w:val="ConsPlusNormal"/>
        <w:ind w:firstLine="709"/>
        <w:jc w:val="both"/>
        <w:rPr>
          <w:rFonts w:ascii="Times New Roman" w:hAnsi="Times New Roman" w:cs="Times New Roman"/>
          <w:sz w:val="28"/>
          <w:szCs w:val="28"/>
        </w:rPr>
      </w:pPr>
      <w:r w:rsidRPr="00D26598">
        <w:rPr>
          <w:rFonts w:ascii="Times New Roman" w:hAnsi="Times New Roman" w:cs="Times New Roman"/>
          <w:sz w:val="28"/>
          <w:szCs w:val="28"/>
        </w:rPr>
        <w:t>3.6.2.</w:t>
      </w:r>
      <w:r w:rsidR="002D1D01">
        <w:rPr>
          <w:rFonts w:ascii="Times New Roman" w:hAnsi="Times New Roman" w:cs="Times New Roman"/>
          <w:sz w:val="28"/>
          <w:szCs w:val="28"/>
        </w:rPr>
        <w:t> </w:t>
      </w:r>
      <w:r w:rsidRPr="00D26598">
        <w:rPr>
          <w:rFonts w:ascii="Times New Roman" w:hAnsi="Times New Roman" w:cs="Times New Roman"/>
          <w:sz w:val="28"/>
          <w:szCs w:val="28"/>
        </w:rPr>
        <w:t>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7B48C8" w:rsidRPr="00D26598" w:rsidRDefault="007B48C8" w:rsidP="002D1D01">
      <w:pPr>
        <w:pStyle w:val="ConsPlusNormal"/>
        <w:ind w:firstLine="709"/>
        <w:jc w:val="right"/>
        <w:outlineLvl w:val="1"/>
        <w:rPr>
          <w:rFonts w:ascii="Times New Roman" w:hAnsi="Times New Roman" w:cs="Times New Roman"/>
          <w:sz w:val="28"/>
          <w:szCs w:val="28"/>
        </w:rPr>
      </w:pPr>
    </w:p>
    <w:p w:rsidR="007B48C8" w:rsidRDefault="00EF74AF" w:rsidP="002D1D01">
      <w:pPr>
        <w:pStyle w:val="ConsPlusNormal"/>
        <w:ind w:firstLine="709"/>
        <w:jc w:val="center"/>
        <w:rPr>
          <w:rFonts w:ascii="Times New Roman" w:hAnsi="Times New Roman" w:cs="Times New Roman"/>
          <w:sz w:val="28"/>
          <w:szCs w:val="28"/>
        </w:rPr>
      </w:pPr>
      <w:r w:rsidRPr="00D26598">
        <w:rPr>
          <w:rFonts w:ascii="Times New Roman" w:hAnsi="Times New Roman" w:cs="Times New Roman"/>
          <w:sz w:val="28"/>
          <w:szCs w:val="28"/>
        </w:rPr>
        <w:t>4. Способы информирования заявителя об изменении статуса рассмотрения запроса о предоставлении муниципальной услуги.</w:t>
      </w:r>
    </w:p>
    <w:p w:rsidR="00D26598" w:rsidRPr="00D26598" w:rsidRDefault="00D26598" w:rsidP="002D1D01">
      <w:pPr>
        <w:pStyle w:val="ConsPlusNormal"/>
        <w:ind w:firstLine="709"/>
        <w:jc w:val="center"/>
        <w:rPr>
          <w:rFonts w:ascii="Times New Roman" w:hAnsi="Times New Roman" w:cs="Times New Roman"/>
          <w:sz w:val="28"/>
          <w:szCs w:val="28"/>
        </w:rPr>
      </w:pPr>
    </w:p>
    <w:p w:rsidR="00D26598" w:rsidRPr="001202F1" w:rsidRDefault="00D26598"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Перечень способов информирования заявителя об изменении статуса рассмотрения заявления: </w:t>
      </w:r>
    </w:p>
    <w:p w:rsidR="00D26598" w:rsidRPr="001202F1" w:rsidRDefault="00D26598"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а) посредством Единого портала; </w:t>
      </w:r>
    </w:p>
    <w:p w:rsidR="00D26598" w:rsidRPr="001202F1" w:rsidRDefault="00D26598" w:rsidP="002D1D01">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б) посредством почтовой связи.</w:t>
      </w:r>
    </w:p>
    <w:p w:rsidR="007B48C8" w:rsidRDefault="00EF74AF">
      <w:pPr>
        <w:ind w:firstLine="709"/>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br w:type="page" w:clear="all"/>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w:t>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 Административному регламенту</w:t>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 предоставлению</w:t>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муниципальной услуги</w:t>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_______________________</w:t>
      </w: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(наименование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условных обозначений и сокращений,</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Идентификаторы категорий (признаков) заявителей,</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Исчерпывающий перечень документов,</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необходимых для предоставления муниципальной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Исчерпывающий перечень оснований для отказа</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приеме запроса о предоставлении муниципальной услуги и документов,</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необходимых для предоставления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оснований для приостановления предоставления муниципальной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или отказа в предоставлении муниципальной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Формы запроса о предоставлении муниципальной услуги</w:t>
      </w:r>
    </w:p>
    <w:p w:rsidR="007B48C8" w:rsidRDefault="00EF74AF">
      <w:pPr>
        <w:widowControl w:val="0"/>
        <w:spacing w:after="0" w:line="240" w:lineRule="auto"/>
        <w:ind w:firstLine="5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 документов, необходимых для предоставления муниципальной услуги</w:t>
      </w:r>
    </w:p>
    <w:p w:rsidR="007B48C8" w:rsidRDefault="007B48C8">
      <w:pPr>
        <w:widowControl w:val="0"/>
        <w:spacing w:after="0" w:line="240" w:lineRule="auto"/>
        <w:ind w:firstLine="540"/>
        <w:jc w:val="both"/>
        <w:rPr>
          <w:rFonts w:ascii="Times New Roman" w:eastAsia="Times New Roman" w:hAnsi="Times New Roman" w:cs="Times New Roman"/>
          <w:bCs/>
          <w:sz w:val="24"/>
          <w:szCs w:val="24"/>
          <w:lang w:eastAsia="ru-RU"/>
        </w:rPr>
      </w:pPr>
    </w:p>
    <w:p w:rsidR="007B48C8" w:rsidRDefault="00EF74AF">
      <w:pPr>
        <w:numPr>
          <w:ilvl w:val="0"/>
          <w:numId w:val="2"/>
        </w:numPr>
        <w:jc w:val="center"/>
        <w:outlineLvl w:val="0"/>
        <w:rPr>
          <w:rFonts w:ascii="Times New Roman" w:hAnsi="Times New Roman" w:cs="Times New Roman"/>
          <w:b/>
          <w:sz w:val="24"/>
          <w:szCs w:val="24"/>
        </w:rPr>
      </w:pPr>
      <w:r>
        <w:rPr>
          <w:rFonts w:ascii="Times New Roman" w:eastAsia="Times New Roman" w:hAnsi="Times New Roman" w:cs="Times New Roman"/>
          <w:b/>
          <w:bCs/>
          <w:sz w:val="24"/>
          <w:szCs w:val="24"/>
          <w:lang w:eastAsia="ru-RU"/>
        </w:rPr>
        <w:t xml:space="preserve">I. </w:t>
      </w:r>
      <w:r>
        <w:rPr>
          <w:rFonts w:ascii="Times New Roman" w:hAnsi="Times New Roman" w:cs="Times New Roman"/>
          <w:b/>
          <w:sz w:val="24"/>
          <w:szCs w:val="24"/>
        </w:rPr>
        <w:t>Перечень условных обозначений и сокращений</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1. Условные сокращения:</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а) ОМСУ – органы местного самоуправления</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б) ЕП, ЕПГУ – федеральная государственная информационная система "Единый портал государственных и муниципальных услуг (функций)";</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ПГУ ЛО – портал государственных и муниципальных услуг Ленинградской области;</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д) Закон № 53-ФЗ - Федеральный закон от 28.03.1998 года № 53-ФЗ «О воинской обязанности и военной службе».</w:t>
      </w:r>
    </w:p>
    <w:p w:rsidR="007B48C8" w:rsidRDefault="007B48C8">
      <w:pPr>
        <w:spacing w:after="0" w:line="240" w:lineRule="auto"/>
        <w:ind w:firstLine="709"/>
        <w:jc w:val="both"/>
        <w:outlineLvl w:val="0"/>
        <w:rPr>
          <w:rFonts w:ascii="Times New Roman" w:hAnsi="Times New Roman" w:cs="Times New Roman"/>
          <w:sz w:val="24"/>
          <w:szCs w:val="24"/>
        </w:rPr>
      </w:pPr>
    </w:p>
    <w:p w:rsidR="007B48C8" w:rsidRDefault="007B48C8">
      <w:pPr>
        <w:spacing w:after="0" w:line="240" w:lineRule="auto"/>
        <w:ind w:firstLine="709"/>
        <w:jc w:val="both"/>
        <w:outlineLvl w:val="0"/>
        <w:rPr>
          <w:rFonts w:ascii="Times New Roman" w:hAnsi="Times New Roman" w:cs="Times New Roman"/>
          <w:sz w:val="24"/>
          <w:szCs w:val="24"/>
        </w:rPr>
      </w:pP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2. Условные обозначения:</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а) [Все] – документы представляются всеми заявителями, обращающимися за получением </w:t>
      </w:r>
      <w:r>
        <w:rPr>
          <w:rFonts w:ascii="Times New Roman" w:eastAsia="Times New Roman" w:hAnsi="Times New Roman" w:cs="Times New Roman"/>
          <w:sz w:val="24"/>
          <w:szCs w:val="24"/>
          <w:lang w:eastAsia="ru-RU"/>
        </w:rPr>
        <w:t>муниципальной</w:t>
      </w:r>
      <w:r>
        <w:rPr>
          <w:rFonts w:ascii="Times New Roman" w:hAnsi="Times New Roman" w:cs="Times New Roman"/>
          <w:sz w:val="24"/>
          <w:szCs w:val="24"/>
        </w:rPr>
        <w:t xml:space="preserve"> услуги;</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б) ИП – заявителем является Индивидуальный предприниматель;</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ЮЛ – заявителем является юридическое лицо;</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г) ФЛ – заявителем является физическое лицо;</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д) П(з) – представитель заявителя;</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е) ЕП – Единый портал;</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ж) ЕПГУ, ПГУ ЛО – документы подаются посредством портала;</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з) ПС – документы подаются посредством почтовой связи;</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и) Л - документы подаются при личном посещении ОМСУ, МФЦ;</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к) О – представляется оригинал документа;</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л) О(э) – представляется оригинал документа в электронной форме;</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м) К – представляется копия документа;</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н) К(э) – представляется копия документа в электронной форме;</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о) Д(1) – документы представляются в одном экземпляре;</w:t>
      </w:r>
    </w:p>
    <w:p w:rsidR="007B48C8" w:rsidRDefault="00EF74AF">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п) Д(2) – документы представляются в двух экземплярах.</w:t>
      </w:r>
    </w:p>
    <w:p w:rsidR="007B48C8" w:rsidRDefault="007B48C8">
      <w:pPr>
        <w:widowControl w:val="0"/>
        <w:spacing w:after="0" w:line="240" w:lineRule="auto"/>
        <w:ind w:firstLine="540"/>
        <w:jc w:val="center"/>
        <w:rPr>
          <w:rFonts w:ascii="Times New Roman" w:eastAsia="Times New Roman" w:hAnsi="Times New Roman" w:cs="Times New Roman"/>
          <w:b/>
          <w:bCs/>
          <w:sz w:val="24"/>
          <w:szCs w:val="24"/>
          <w:lang w:eastAsia="ru-RU"/>
        </w:rPr>
        <w:sectPr w:rsidR="007B48C8">
          <w:headerReference w:type="default" r:id="rId15"/>
          <w:pgSz w:w="11906" w:h="16838"/>
          <w:pgMar w:top="851" w:right="850" w:bottom="1134" w:left="1134" w:header="708" w:footer="708" w:gutter="0"/>
          <w:cols w:space="708"/>
          <w:titlePg/>
          <w:docGrid w:linePitch="360"/>
        </w:sectPr>
      </w:pPr>
    </w:p>
    <w:p w:rsidR="007B48C8" w:rsidRDefault="00EF74AF">
      <w:pPr>
        <w:widowControl w:val="0"/>
        <w:spacing w:after="0" w:line="240" w:lineRule="auto"/>
        <w:ind w:firstLine="5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II. Идентификаторы категорий (признаков) заявителей </w:t>
      </w:r>
    </w:p>
    <w:p w:rsidR="007B48C8" w:rsidRDefault="007B48C8">
      <w:pPr>
        <w:widowControl w:val="0"/>
        <w:spacing w:after="0" w:line="240" w:lineRule="auto"/>
        <w:ind w:firstLine="540"/>
        <w:jc w:val="center"/>
        <w:rPr>
          <w:rFonts w:ascii="Times New Roman" w:eastAsia="Times New Roman" w:hAnsi="Times New Roman" w:cs="Times New Roman"/>
          <w:bCs/>
          <w:sz w:val="24"/>
          <w:szCs w:val="24"/>
          <w:lang w:eastAsia="ru-RU"/>
        </w:rPr>
      </w:pP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Таблица № 1</w:t>
      </w:r>
    </w:p>
    <w:tbl>
      <w:tblPr>
        <w:tblW w:w="15088" w:type="dxa"/>
        <w:tblLayout w:type="fixed"/>
        <w:tblCellMar>
          <w:top w:w="102" w:type="dxa"/>
          <w:left w:w="62" w:type="dxa"/>
          <w:bottom w:w="102" w:type="dxa"/>
          <w:right w:w="62" w:type="dxa"/>
        </w:tblCellMar>
        <w:tblLook w:val="0000"/>
      </w:tblPr>
      <w:tblGrid>
        <w:gridCol w:w="11544"/>
        <w:gridCol w:w="3544"/>
      </w:tblGrid>
      <w:tr w:rsidR="007B48C8">
        <w:trPr>
          <w:trHeight w:val="198"/>
        </w:trPr>
        <w:tc>
          <w:tcPr>
            <w:tcW w:w="11544" w:type="dxa"/>
            <w:vMerge w:val="restart"/>
            <w:tcBorders>
              <w:top w:val="single" w:sz="4" w:space="0" w:color="auto"/>
              <w:left w:val="single" w:sz="4" w:space="0" w:color="auto"/>
              <w:right w:val="single" w:sz="4" w:space="0" w:color="auto"/>
            </w:tcBorders>
            <w:vAlign w:val="center"/>
          </w:tcPr>
          <w:p w:rsidR="007B48C8" w:rsidRDefault="00EF74AF">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sz w:val="24"/>
                <w:szCs w:val="24"/>
              </w:rPr>
              <w:t>Наименование отдельного признака заявителя</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 предоставления муниципальной услуги</w:t>
            </w:r>
          </w:p>
        </w:tc>
      </w:tr>
      <w:tr w:rsidR="007B48C8">
        <w:trPr>
          <w:trHeight w:val="1042"/>
        </w:trPr>
        <w:tc>
          <w:tcPr>
            <w:tcW w:w="11544" w:type="dxa"/>
            <w:vMerge/>
            <w:tcBorders>
              <w:left w:val="single" w:sz="4" w:space="0" w:color="auto"/>
              <w:right w:val="single" w:sz="4" w:space="0" w:color="auto"/>
            </w:tcBorders>
          </w:tcPr>
          <w:p w:rsidR="007B48C8" w:rsidRDefault="007B48C8">
            <w:pPr>
              <w:spacing w:after="0" w:line="240" w:lineRule="auto"/>
              <w:jc w:val="center"/>
              <w:rPr>
                <w:rFonts w:ascii="Times New Roman" w:eastAsia="Times New Roman" w:hAnsi="Times New Roman" w:cs="Times New Roman"/>
                <w:b/>
                <w:sz w:val="24"/>
                <w:szCs w:val="24"/>
                <w:lang w:eastAsia="ru-RU"/>
              </w:rPr>
            </w:pPr>
          </w:p>
        </w:tc>
        <w:tc>
          <w:tcPr>
            <w:tcW w:w="3544" w:type="dxa"/>
            <w:tcBorders>
              <w:top w:val="single" w:sz="4" w:space="0" w:color="auto"/>
              <w:left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 xml:space="preserve">Предоставление земельного сертификата  </w:t>
            </w:r>
          </w:p>
        </w:tc>
      </w:tr>
      <w:tr w:rsidR="007B48C8">
        <w:trPr>
          <w:trHeight w:val="381"/>
        </w:trPr>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1. Граждане, заключившие с 1 июня 2023 года по 30 сентября 2024 года включительно контракт о прохождении военной службы в соответствии с  Законом № 53-ФЗ либо контракт о добровольном содействии в выполнении задач, возложенных на Вооруженные Силы Российской Федерации в ходе специальной военной операции, при условии проживания на территории Ленинградской области на дату заключения контракта;</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7B48C8">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2. Граждане, заключившие до 1 июня 2023 года контракт о прохождении военной службы в соответствии с Законом № 53-ФЗ либо контракт о добровольном содействии в выполнении задач, возложенных на Вооруженные Силы Российской Федерации в ходе специальной военной операции, награжденным государственными наградами Российской Федерации за заслуги, проявленные в ходе участия в специальной военной операции, при условии постоянного проживания на территории Ленинградской области;</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7B48C8">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3. Граждане, заключившие с 1 октября 2024 года контракт о прохождении военной службы в соответствии с Законом № 53-ФЗ,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7B48C8">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4. Гражданам Российской Федерации, проходящим (проходившим) военную службу по мобилизации или по контракту в Вооруженных Силах Российской Федерации, военную службу (службу) в войсках национальной гвардии Российской Федерации, пребывающим (пребывавшим) в добровольческих формированиях, содействующих выполнению задач, возложенных на Вооруженные Силы Российской Федерации или войска национальной гвардии Российской Федерации, получившим увечья (ранения, травмы, контузии) в ходе участия в специальной военной операции, награжденным государственными наградами Российской Федерации за заслуги, проявленные в ходе участия в специальной военной операции, при условии постоянного проживания на территории Ленинградской области;</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p>
        </w:tc>
      </w:tr>
      <w:tr w:rsidR="007B48C8">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Члены семей погибших граждан Российской Федерации, указанных в п. 1 – 4 Таблицы 1 , в случае гибели </w:t>
            </w:r>
            <w:r>
              <w:rPr>
                <w:rFonts w:ascii="Times New Roman" w:hAnsi="Times New Roman" w:cs="Times New Roman"/>
                <w:sz w:val="24"/>
                <w:szCs w:val="24"/>
              </w:rPr>
              <w:lastRenderedPageBreak/>
              <w:t>таких граждан до реализации ими права на получение земельного сертификата либо земельного участка;</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p>
        </w:tc>
      </w:tr>
      <w:tr w:rsidR="007B48C8">
        <w:tc>
          <w:tcPr>
            <w:tcW w:w="11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Членам семей иных участников специальной военной операции (не указанных в п. 1 – 4 Таблицы 1 погибших (умерших) при выполнении задач специальной военной операции либо вследствие увечья (ранения, травмы, контузии) или заболевания, полученных ими в ходе участия в специальной военной операции, до момента гибели (смерти) постоянно проживавших на территории Ленинградской области и не реализовавших право на получение земельного участка.</w:t>
            </w:r>
          </w:p>
        </w:tc>
        <w:tc>
          <w:tcPr>
            <w:tcW w:w="3544" w:type="dxa"/>
            <w:tcBorders>
              <w:top w:val="single" w:sz="4" w:space="0" w:color="auto"/>
              <w:left w:val="single" w:sz="4" w:space="0" w:color="auto"/>
              <w:bottom w:val="single" w:sz="4" w:space="0" w:color="auto"/>
              <w:right w:val="single" w:sz="4" w:space="0" w:color="auto"/>
            </w:tcBorders>
          </w:tcPr>
          <w:p w:rsidR="007B48C8" w:rsidRDefault="00EF74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p>
        </w:tc>
      </w:tr>
    </w:tbl>
    <w:p w:rsidR="007B48C8" w:rsidRDefault="007B48C8">
      <w:pPr>
        <w:widowControl w:val="0"/>
        <w:spacing w:after="0" w:line="240" w:lineRule="auto"/>
        <w:ind w:firstLine="540"/>
        <w:jc w:val="both"/>
        <w:rPr>
          <w:rFonts w:ascii="Times New Roman" w:eastAsia="Times New Roman" w:hAnsi="Times New Roman" w:cs="Times New Roman"/>
          <w:bCs/>
          <w:sz w:val="24"/>
          <w:szCs w:val="24"/>
          <w:lang w:eastAsia="ru-RU"/>
        </w:rPr>
      </w:pPr>
    </w:p>
    <w:p w:rsidR="007B48C8" w:rsidRDefault="00EF74AF">
      <w:pPr>
        <w:widowControl w:val="0"/>
        <w:spacing w:after="0" w:line="240" w:lineRule="auto"/>
        <w:ind w:firstLine="54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III.</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Исчерпывающий перечень документов, необходимых для предоставления муниципальной услуги</w:t>
      </w:r>
    </w:p>
    <w:p w:rsidR="007B48C8" w:rsidRDefault="007B48C8">
      <w:pPr>
        <w:widowControl w:val="0"/>
        <w:spacing w:after="0" w:line="240" w:lineRule="auto"/>
        <w:ind w:firstLine="540"/>
        <w:jc w:val="center"/>
        <w:rPr>
          <w:rFonts w:ascii="Times New Roman" w:eastAsia="Times New Roman" w:hAnsi="Times New Roman" w:cs="Times New Roman"/>
          <w:bCs/>
          <w:sz w:val="24"/>
          <w:szCs w:val="24"/>
          <w:lang w:eastAsia="ru-RU"/>
        </w:rPr>
      </w:pPr>
    </w:p>
    <w:p w:rsidR="007B48C8" w:rsidRDefault="00EF74AF">
      <w:pPr>
        <w:widowControl w:val="0"/>
        <w:spacing w:after="0" w:line="240" w:lineRule="auto"/>
        <w:ind w:firstLine="5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Таблица № 2 </w:t>
      </w:r>
    </w:p>
    <w:p w:rsidR="007B48C8" w:rsidRDefault="007B48C8">
      <w:pPr>
        <w:widowControl w:val="0"/>
        <w:spacing w:after="0" w:line="240" w:lineRule="auto"/>
        <w:ind w:firstLine="540"/>
        <w:rPr>
          <w:rFonts w:ascii="Times New Roman" w:eastAsia="Times New Roman" w:hAnsi="Times New Roman" w:cs="Times New Roman"/>
          <w:bCs/>
          <w:sz w:val="24"/>
          <w:szCs w:val="24"/>
          <w:lang w:eastAsia="ru-RU"/>
        </w:rPr>
      </w:pPr>
    </w:p>
    <w:tbl>
      <w:tblPr>
        <w:tblW w:w="152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28"/>
        <w:gridCol w:w="144"/>
        <w:gridCol w:w="1875"/>
        <w:gridCol w:w="189"/>
        <w:gridCol w:w="7938"/>
        <w:gridCol w:w="2551"/>
        <w:gridCol w:w="1985"/>
        <w:gridCol w:w="68"/>
      </w:tblGrid>
      <w:tr w:rsidR="007B48C8">
        <w:trPr>
          <w:trHeight w:val="745"/>
        </w:trPr>
        <w:tc>
          <w:tcPr>
            <w:tcW w:w="486" w:type="dxa"/>
            <w:gridSpan w:val="2"/>
          </w:tcPr>
          <w:p w:rsidR="007B48C8" w:rsidRDefault="007B48C8">
            <w:pPr>
              <w:widowControl w:val="0"/>
              <w:spacing w:after="0" w:line="240" w:lineRule="auto"/>
              <w:ind w:firstLine="540"/>
              <w:jc w:val="both"/>
              <w:rPr>
                <w:rFonts w:ascii="Times New Roman" w:eastAsia="Times New Roman" w:hAnsi="Times New Roman" w:cs="Times New Roman"/>
                <w:bCs/>
                <w:sz w:val="24"/>
                <w:szCs w:val="24"/>
                <w:lang w:eastAsia="ru-RU"/>
              </w:rPr>
            </w:pPr>
          </w:p>
          <w:p w:rsidR="007B48C8" w:rsidRDefault="00EF74AF">
            <w:pPr>
              <w:widowControl w:val="0"/>
              <w:spacing w:after="0" w:line="240" w:lineRule="auto"/>
              <w:ind w:firstLine="54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2208" w:type="dxa"/>
            <w:gridSpan w:val="3"/>
          </w:tcPr>
          <w:p w:rsidR="007B48C8" w:rsidRDefault="00EF74AF">
            <w:pPr>
              <w:widowControl w:val="0"/>
              <w:spacing w:after="0" w:line="240" w:lineRule="auto"/>
              <w:ind w:left="105"/>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Идентификаторы категорий (признаков) заявителей</w:t>
            </w:r>
          </w:p>
          <w:p w:rsidR="007B48C8" w:rsidRDefault="007B48C8">
            <w:pPr>
              <w:widowControl w:val="0"/>
              <w:spacing w:after="0" w:line="240" w:lineRule="auto"/>
              <w:ind w:left="105"/>
              <w:jc w:val="center"/>
              <w:rPr>
                <w:rFonts w:ascii="Times New Roman" w:eastAsia="Times New Roman" w:hAnsi="Times New Roman" w:cs="Times New Roman"/>
                <w:bCs/>
                <w:sz w:val="24"/>
                <w:szCs w:val="24"/>
                <w:lang w:eastAsia="ru-RU"/>
              </w:rPr>
            </w:pPr>
          </w:p>
        </w:tc>
        <w:tc>
          <w:tcPr>
            <w:tcW w:w="7938" w:type="dxa"/>
          </w:tcPr>
          <w:p w:rsidR="007B48C8" w:rsidRDefault="00EF74A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необходимых для предоставления муниципальной услуги документов</w:t>
            </w:r>
          </w:p>
          <w:p w:rsidR="007B48C8" w:rsidRDefault="007B48C8">
            <w:pPr>
              <w:widowControl w:val="0"/>
              <w:spacing w:after="0" w:line="240" w:lineRule="auto"/>
              <w:jc w:val="center"/>
              <w:rPr>
                <w:rFonts w:ascii="Times New Roman" w:eastAsia="Times New Roman" w:hAnsi="Times New Roman" w:cs="Times New Roman"/>
                <w:bCs/>
                <w:sz w:val="24"/>
                <w:szCs w:val="24"/>
                <w:lang w:eastAsia="ru-RU"/>
              </w:rPr>
            </w:pPr>
          </w:p>
        </w:tc>
        <w:tc>
          <w:tcPr>
            <w:tcW w:w="2551" w:type="dxa"/>
          </w:tcPr>
          <w:p w:rsidR="007B48C8" w:rsidRDefault="00EF74A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Способы подачи документов, требования к представлению документов</w:t>
            </w:r>
          </w:p>
        </w:tc>
        <w:tc>
          <w:tcPr>
            <w:tcW w:w="2053" w:type="dxa"/>
            <w:gridSpan w:val="2"/>
          </w:tcPr>
          <w:p w:rsidR="007B48C8" w:rsidRDefault="00EF74A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Иные требования</w:t>
            </w:r>
          </w:p>
          <w:p w:rsidR="007B48C8" w:rsidRDefault="007B48C8">
            <w:pPr>
              <w:widowControl w:val="0"/>
              <w:spacing w:after="0" w:line="240" w:lineRule="auto"/>
              <w:jc w:val="center"/>
              <w:rPr>
                <w:rFonts w:ascii="Times New Roman" w:eastAsia="Times New Roman" w:hAnsi="Times New Roman" w:cs="Times New Roman"/>
                <w:bCs/>
                <w:sz w:val="24"/>
                <w:szCs w:val="24"/>
                <w:lang w:eastAsia="ru-RU"/>
              </w:rPr>
            </w:pPr>
          </w:p>
        </w:tc>
      </w:tr>
      <w:tr w:rsidR="007B48C8">
        <w:trPr>
          <w:trHeight w:val="720"/>
        </w:trPr>
        <w:tc>
          <w:tcPr>
            <w:tcW w:w="15236" w:type="dxa"/>
            <w:gridSpan w:val="9"/>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r>
              <w:rPr>
                <w:rStyle w:val="af5"/>
                <w:rFonts w:ascii="Times New Roman" w:eastAsia="Times New Roman" w:hAnsi="Times New Roman" w:cs="Times New Roman"/>
                <w:bCs/>
                <w:sz w:val="24"/>
                <w:szCs w:val="24"/>
                <w:lang w:eastAsia="ru-RU"/>
              </w:rPr>
              <w:footnoteReference w:id="1"/>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А,Б,В,Г,Д,Е</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Заявление о предоставлении муниципальной услуги (приложение к настоящему регламенту – образец 1).</w:t>
            </w:r>
          </w:p>
        </w:tc>
        <w:tc>
          <w:tcPr>
            <w:tcW w:w="2551" w:type="dxa"/>
          </w:tcPr>
          <w:p w:rsidR="007B48C8" w:rsidRPr="003C0F64" w:rsidRDefault="00EF74AF" w:rsidP="003C0F64">
            <w:pPr>
              <w:rPr>
                <w:rFonts w:ascii="Times New Roman" w:hAnsi="Times New Roman" w:cs="Times New Roman"/>
                <w:sz w:val="24"/>
                <w:szCs w:val="24"/>
              </w:rPr>
            </w:pPr>
            <w:r w:rsidRPr="003C0F64">
              <w:rPr>
                <w:rFonts w:ascii="Times New Roman" w:hAnsi="Times New Roman" w:cs="Times New Roman"/>
                <w:sz w:val="24"/>
                <w:szCs w:val="24"/>
              </w:rPr>
              <w:t xml:space="preserve">ЕПГУ, ПС, </w:t>
            </w:r>
            <w:r w:rsidR="003C0F64" w:rsidRPr="003C0F64">
              <w:rPr>
                <w:rFonts w:ascii="Times New Roman" w:hAnsi="Times New Roman" w:cs="Times New Roman"/>
                <w:sz w:val="24"/>
                <w:szCs w:val="24"/>
              </w:rPr>
              <w:t>ГБУ ЛО «МФЦ»</w:t>
            </w:r>
          </w:p>
        </w:tc>
        <w:tc>
          <w:tcPr>
            <w:tcW w:w="2053" w:type="dxa"/>
            <w:gridSpan w:val="2"/>
          </w:tcPr>
          <w:p w:rsidR="007B48C8" w:rsidRDefault="00EF74AF">
            <w:pPr>
              <w:rPr>
                <w:rFonts w:ascii="Times New Roman" w:hAnsi="Times New Roman" w:cs="Times New Roman"/>
                <w:sz w:val="24"/>
                <w:szCs w:val="24"/>
              </w:rPr>
            </w:pPr>
            <w:r>
              <w:rPr>
                <w:rFonts w:ascii="Times New Roman" w:hAnsi="Times New Roman" w:cs="Times New Roman"/>
                <w:sz w:val="24"/>
                <w:szCs w:val="24"/>
              </w:rPr>
              <w:t>[Все], Д(1)</w:t>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А,Б,В,Г,Д,Е</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Паспорт либо иной документ, удостоверяющий личность заявителя, в соответствии с законодательством Российской Федерации</w:t>
            </w:r>
          </w:p>
        </w:tc>
        <w:tc>
          <w:tcPr>
            <w:tcW w:w="2551" w:type="dxa"/>
          </w:tcPr>
          <w:p w:rsidR="007B48C8" w:rsidRDefault="003C0F64">
            <w:pPr>
              <w:rPr>
                <w:rFonts w:ascii="Times New Roman" w:hAnsi="Times New Roman" w:cs="Times New Roman"/>
                <w:sz w:val="24"/>
                <w:szCs w:val="24"/>
              </w:rPr>
            </w:pPr>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r w:rsidR="007B48C8">
        <w:trPr>
          <w:trHeight w:val="598"/>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3</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А,Б,В,Г,Д,Е</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Документ, удостоверяющий полномочия представителя заявителя.</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П(з)</w:t>
            </w:r>
          </w:p>
        </w:tc>
      </w:tr>
      <w:tr w:rsidR="007B48C8">
        <w:trPr>
          <w:trHeight w:val="5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Документ, подтверждающий факт гибели (смерти) участника специальной военной операции, указанного в пп. 6) п. 1.2. регламента.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О, О(э)</w:t>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Контракт о прохождении военной службы в соответствии с Законом № 53-ФЗ либо контракт о добровольном содействии в выполнении задач, возложенных на Вооруженные Силы Российской Федерации в ходе специальной военной операции, заключенного с 1 июня 2023 года по 30 сентября 2024 года включительно.</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К, К(э), О, О(э)</w:t>
            </w:r>
          </w:p>
        </w:tc>
      </w:tr>
      <w:tr w:rsidR="007B48C8">
        <w:trPr>
          <w:trHeight w:val="594"/>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 Б, В, Г, Д</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 подтверждающий факт участия гражданина в специальной военной операции.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О, О(э)</w:t>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Контракт заявителя о прохождении военной службы в соответствии с Законом № 53-ФЗ либо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до 1 июня 2023 года.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К, К(э), О, О(э)</w:t>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 Г, Д</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 подтверждающий награждение государственными наградами Российской Федерации за заслуги, проявленные в ходе участия в специальной военной операции.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О, О(э)</w:t>
            </w:r>
          </w:p>
        </w:tc>
      </w:tr>
      <w:tr w:rsidR="007B48C8">
        <w:trPr>
          <w:trHeight w:val="381"/>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 Г, Д</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Выписка из наградного листа для представления к награждению государственными наградами Российской Федерации, подтверждающая получение гражданином государственной награды Российской Федерации за заслуги, проявленные в ходе участия в специальной военной операции.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Контракт заявителя о прохождении военной службы в соответствии с Законом № 53-ФЗ, заключенный с 1 октября 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К, К(э), 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w:t>
            </w:r>
          </w:p>
        </w:tc>
        <w:tc>
          <w:tcPr>
            <w:tcW w:w="7938"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Контракт заявителя о прохождении военной службы в соответствии с Законом № 53-ФЗ либо контракта о добровольном содействии в выполнении задач, возложенных на Вооруженные Силы Российской </w:t>
            </w:r>
            <w:r>
              <w:rPr>
                <w:rFonts w:ascii="Times New Roman" w:eastAsia="Times New Roman" w:hAnsi="Times New Roman" w:cs="Times New Roman"/>
                <w:bCs/>
                <w:sz w:val="24"/>
                <w:szCs w:val="24"/>
                <w:lang w:eastAsia="ru-RU"/>
              </w:rPr>
              <w:lastRenderedPageBreak/>
              <w:t>Федерации или войска национальной гвардии Российской Федерации, либо документа, подтверждающего период прохождения военной службы по мобилизации в Вооруженных Силах Российской Федерации в соответствии с законодательством Российской Федерации, либо документа, подтверждающего факт прохождения военной службы (службы) в войсках национальной гвардии Российской Федерации.</w:t>
            </w:r>
          </w:p>
        </w:tc>
        <w:tc>
          <w:tcPr>
            <w:tcW w:w="2551" w:type="dxa"/>
          </w:tcPr>
          <w:p w:rsidR="007B48C8" w:rsidRDefault="003C0F64">
            <w:r w:rsidRPr="003C0F64">
              <w:rPr>
                <w:rFonts w:ascii="Times New Roman" w:hAnsi="Times New Roman" w:cs="Times New Roman"/>
                <w:sz w:val="24"/>
                <w:szCs w:val="24"/>
              </w:rPr>
              <w:lastRenderedPageBreak/>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К, К(э), 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12</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 выданный уполномоченным органом либо организацией, подтверждающий факт получения участником специальной военной операции увечья (ранения, травмы, контузии) в ходе участия в специальной военной операции либо наступления инвалидности участника специальной военной операции вследствие получения увечья (ранения, травмы, контузии) в ходе участия в специальной военной операции.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 подтверждающий факт гибели гражданина Российской Федерации, указанного в пп. 1) – 3) п. 1.2 регламента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r>
              <w:rPr>
                <w:rFonts w:ascii="Times New Roman" w:hAnsi="Times New Roman" w:cs="Times New Roman"/>
                <w:sz w:val="24"/>
                <w:szCs w:val="24"/>
              </w:rPr>
              <w:t>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Контракт, заключенный с гражданином, указанным в пп. 1) – 3) п. 1.2 регламента.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r>
              <w:rPr>
                <w:rFonts w:ascii="Times New Roman" w:hAnsi="Times New Roman" w:cs="Times New Roman"/>
                <w:sz w:val="24"/>
                <w:szCs w:val="24"/>
              </w:rPr>
              <w:t>К, К(э),О, О(э)</w:t>
            </w:r>
          </w:p>
        </w:tc>
      </w:tr>
      <w:tr w:rsidR="007B48C8">
        <w:trPr>
          <w:trHeight w:val="613"/>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 Е</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 подтверждающий факт обучения детей в возрасте до 23 лет в образовательных организациях по очной форме обучения.</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r>
              <w:rPr>
                <w:rFonts w:ascii="Times New Roman" w:hAnsi="Times New Roman" w:cs="Times New Roman"/>
                <w:sz w:val="24"/>
                <w:szCs w:val="24"/>
              </w:rPr>
              <w:t>О, О(э)</w:t>
            </w:r>
          </w:p>
        </w:tc>
      </w:tr>
      <w:tr w:rsidR="007B48C8">
        <w:trPr>
          <w:trHeight w:val="495"/>
        </w:trPr>
        <w:tc>
          <w:tcPr>
            <w:tcW w:w="458" w:type="dxa"/>
          </w:tcPr>
          <w:p w:rsidR="007B48C8" w:rsidRDefault="00EF74AF">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2236" w:type="dxa"/>
            <w:gridSpan w:val="4"/>
          </w:tcPr>
          <w:p w:rsidR="007B48C8" w:rsidRDefault="00EF74AF">
            <w:pPr>
              <w:widowControl w:val="0"/>
              <w:spacing w:after="0" w:line="240" w:lineRule="auto"/>
              <w:ind w:left="13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w:t>
            </w:r>
          </w:p>
        </w:tc>
        <w:tc>
          <w:tcPr>
            <w:tcW w:w="7938"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Контракт участника специальной военной операции, указанного в в пп. 6) п. 1.2. регламента, о прохождении военной службы в соответствии с Законом № 53-ФЗ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либо документ, подтверждающий период прохождения военной службы по мобилизации в Вооруженных Силах Российской Федерации в соответствии с законодательством Российской Федерации, либо документ, подтверждающего факт прохождения военной службы (службы) в войсках национальной гвардии Российской Федерации.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2053" w:type="dxa"/>
            <w:gridSpan w:val="2"/>
          </w:tcPr>
          <w:p w:rsidR="007B48C8" w:rsidRDefault="00EF74AF">
            <w:r>
              <w:rPr>
                <w:rFonts w:ascii="Times New Roman" w:hAnsi="Times New Roman" w:cs="Times New Roman"/>
                <w:sz w:val="24"/>
                <w:szCs w:val="24"/>
              </w:rPr>
              <w:t>К, К(э),О, О(э)</w:t>
            </w:r>
          </w:p>
        </w:tc>
      </w:tr>
      <w:tr w:rsidR="007B48C8">
        <w:trPr>
          <w:trHeight w:val="1146"/>
        </w:trPr>
        <w:tc>
          <w:tcPr>
            <w:tcW w:w="15236" w:type="dxa"/>
            <w:gridSpan w:val="9"/>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7B48C8">
        <w:trPr>
          <w:gridAfter w:val="1"/>
          <w:wAfter w:w="68" w:type="dxa"/>
          <w:trHeight w:val="559"/>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 Б, Г, Д, Е </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Документ, подтверждающий факт проживания/постоянного проживания на территории Ленинградской области.</w:t>
            </w:r>
          </w:p>
        </w:tc>
        <w:tc>
          <w:tcPr>
            <w:tcW w:w="2551" w:type="dxa"/>
          </w:tcPr>
          <w:p w:rsidR="007B48C8" w:rsidRDefault="003C0F64">
            <w:pPr>
              <w:rPr>
                <w:rFonts w:ascii="Times New Roman" w:hAnsi="Times New Roman" w:cs="Times New Roman"/>
                <w:sz w:val="24"/>
                <w:szCs w:val="24"/>
              </w:rPr>
            </w:pPr>
            <w:r w:rsidRPr="003C0F64">
              <w:rPr>
                <w:rFonts w:ascii="Times New Roman" w:hAnsi="Times New Roman" w:cs="Times New Roman"/>
                <w:sz w:val="24"/>
                <w:szCs w:val="24"/>
              </w:rPr>
              <w:t>ЕПГУ, ПС, ГБУ ЛО «МФЦ»</w:t>
            </w:r>
          </w:p>
        </w:tc>
        <w:tc>
          <w:tcPr>
            <w:tcW w:w="1985" w:type="dxa"/>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r w:rsidR="007B48C8">
        <w:trPr>
          <w:gridAfter w:val="1"/>
          <w:wAfter w:w="68" w:type="dxa"/>
          <w:trHeight w:val="534"/>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 Е</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Выписка из ЕГРН о правах отдельного лица на имевшиеся (имеющиеся) у него объекты недвижимости либо уведомление органа, осуществляющего государственную регистрацию прав, об отсутствии в ЕГРН запрашиваемых сведений.</w:t>
            </w:r>
          </w:p>
        </w:tc>
        <w:tc>
          <w:tcPr>
            <w:tcW w:w="2551" w:type="dxa"/>
          </w:tcPr>
          <w:p w:rsidR="007B48C8" w:rsidRDefault="003C0F64">
            <w:pPr>
              <w:rPr>
                <w:rFonts w:ascii="Times New Roman" w:hAnsi="Times New Roman" w:cs="Times New Roman"/>
                <w:sz w:val="24"/>
                <w:szCs w:val="24"/>
              </w:rPr>
            </w:pPr>
            <w:r w:rsidRPr="003C0F64">
              <w:rPr>
                <w:rFonts w:ascii="Times New Roman" w:hAnsi="Times New Roman" w:cs="Times New Roman"/>
                <w:sz w:val="24"/>
                <w:szCs w:val="24"/>
              </w:rPr>
              <w:t>ЕПГУ, ПС, ГБУ ЛО «МФЦ»</w:t>
            </w:r>
          </w:p>
        </w:tc>
        <w:tc>
          <w:tcPr>
            <w:tcW w:w="1985" w:type="dxa"/>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r w:rsidR="007B48C8">
        <w:trPr>
          <w:gridAfter w:val="1"/>
          <w:wAfter w:w="68" w:type="dxa"/>
          <w:trHeight w:val="591"/>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А-Е</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Сведения из сводного реестра выданных и реализованных земельных сертификатов о наличии/отсутствии в нем сведений</w:t>
            </w:r>
          </w:p>
        </w:tc>
        <w:tc>
          <w:tcPr>
            <w:tcW w:w="2551" w:type="dxa"/>
          </w:tcPr>
          <w:p w:rsidR="007B48C8" w:rsidRDefault="003C0F64">
            <w:pPr>
              <w:rPr>
                <w:rFonts w:ascii="Times New Roman" w:hAnsi="Times New Roman" w:cs="Times New Roman"/>
                <w:sz w:val="24"/>
                <w:szCs w:val="24"/>
              </w:rPr>
            </w:pPr>
            <w:r w:rsidRPr="003C0F64">
              <w:rPr>
                <w:rFonts w:ascii="Times New Roman" w:hAnsi="Times New Roman" w:cs="Times New Roman"/>
                <w:sz w:val="24"/>
                <w:szCs w:val="24"/>
              </w:rPr>
              <w:t>ЕПГУ, ПС, ГБУ ЛО «МФЦ»</w:t>
            </w:r>
          </w:p>
        </w:tc>
        <w:tc>
          <w:tcPr>
            <w:tcW w:w="1985" w:type="dxa"/>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r w:rsidR="007B48C8">
        <w:trPr>
          <w:gridAfter w:val="1"/>
          <w:wAfter w:w="68" w:type="dxa"/>
          <w:trHeight w:val="599"/>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 Г</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факт участия гражданина, указанного в пп. 1- 4 п. 1.2 регламента, в специальной военной операции;</w:t>
            </w:r>
          </w:p>
        </w:tc>
        <w:tc>
          <w:tcPr>
            <w:tcW w:w="2551" w:type="dxa"/>
          </w:tcPr>
          <w:p w:rsidR="007B48C8" w:rsidRDefault="003C0F64">
            <w:pPr>
              <w:rPr>
                <w:rFonts w:ascii="Times New Roman" w:hAnsi="Times New Roman" w:cs="Times New Roman"/>
                <w:sz w:val="24"/>
                <w:szCs w:val="24"/>
              </w:rPr>
            </w:pPr>
            <w:r w:rsidRPr="003C0F64">
              <w:rPr>
                <w:rFonts w:ascii="Times New Roman" w:hAnsi="Times New Roman" w:cs="Times New Roman"/>
                <w:sz w:val="24"/>
                <w:szCs w:val="24"/>
              </w:rPr>
              <w:t>ЕПГУ, ПС, ГБУ ЛО «МФЦ»</w:t>
            </w:r>
          </w:p>
        </w:tc>
        <w:tc>
          <w:tcPr>
            <w:tcW w:w="1985" w:type="dxa"/>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r w:rsidR="007B48C8">
        <w:trPr>
          <w:gridAfter w:val="1"/>
          <w:wAfter w:w="68" w:type="dxa"/>
          <w:trHeight w:val="327"/>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Сведения о составе семьи погибшего гражданина Российской Федерации, указанного в пп. 1-3 п. 1.2 регламента.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1985" w:type="dxa"/>
          </w:tcPr>
          <w:p w:rsidR="007B48C8" w:rsidRDefault="00EF74AF">
            <w:r>
              <w:rPr>
                <w:rFonts w:ascii="Times New Roman" w:hAnsi="Times New Roman" w:cs="Times New Roman"/>
                <w:sz w:val="24"/>
                <w:szCs w:val="24"/>
              </w:rPr>
              <w:t>[Все], Д(1)</w:t>
            </w:r>
          </w:p>
        </w:tc>
      </w:tr>
      <w:tr w:rsidR="007B48C8">
        <w:trPr>
          <w:gridAfter w:val="1"/>
          <w:wAfter w:w="68" w:type="dxa"/>
          <w:trHeight w:val="555"/>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 Е</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Свидетельства о рождении детей в возрасте до 18 лет, а в отношении несовершеннолетних, достигших возраста 14 лет, также паспорта гражданина Российской Федерации - членов семьи погибших граждан Российской Федерации, указанных в пп.1 -3, 6 п. 1.2 регламента, в возрасте до 18 лет, детей старше 18 лет, ставших инвалидами до достижения ими возраста 18 лет, а также детей, не достигших возраста 23 лет и обучающихся в образовательных организациях по очной форме обучения.</w:t>
            </w:r>
          </w:p>
        </w:tc>
        <w:tc>
          <w:tcPr>
            <w:tcW w:w="2551" w:type="dxa"/>
          </w:tcPr>
          <w:p w:rsidR="007B48C8" w:rsidRDefault="003C0F64">
            <w:r w:rsidRPr="003C0F64">
              <w:rPr>
                <w:rFonts w:ascii="Times New Roman" w:hAnsi="Times New Roman" w:cs="Times New Roman"/>
                <w:sz w:val="24"/>
                <w:szCs w:val="24"/>
              </w:rPr>
              <w:t>ЕПГУ, ПС, ГБУ ЛО «МФЦ»</w:t>
            </w:r>
          </w:p>
        </w:tc>
        <w:tc>
          <w:tcPr>
            <w:tcW w:w="1985" w:type="dxa"/>
          </w:tcPr>
          <w:p w:rsidR="007B48C8" w:rsidRDefault="00EF74AF">
            <w:r>
              <w:rPr>
                <w:rFonts w:ascii="Times New Roman" w:hAnsi="Times New Roman" w:cs="Times New Roman"/>
                <w:sz w:val="24"/>
                <w:szCs w:val="24"/>
              </w:rPr>
              <w:t>[Все], Д(1)</w:t>
            </w:r>
          </w:p>
        </w:tc>
      </w:tr>
      <w:tr w:rsidR="007B48C8">
        <w:trPr>
          <w:gridAfter w:val="1"/>
          <w:wAfter w:w="68" w:type="dxa"/>
          <w:trHeight w:val="555"/>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 Е</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Сведения из учреждения медико-социальной экспертизы, подтверждающей установление инвалидности для детей - членов семьи погибших граждан Российской Федерации, указанных в пп.1-3, 6 п. 1.2 регламента, старше 18 лет, ставших инвалидами до достижения ими возраста 18 лет.</w:t>
            </w:r>
          </w:p>
        </w:tc>
        <w:tc>
          <w:tcPr>
            <w:tcW w:w="2551" w:type="dxa"/>
          </w:tcPr>
          <w:p w:rsidR="007B48C8" w:rsidRDefault="003C0F64">
            <w:r w:rsidRPr="003C0F64">
              <w:rPr>
                <w:rFonts w:ascii="Times New Roman" w:hAnsi="Times New Roman" w:cs="Times New Roman"/>
                <w:sz w:val="24"/>
                <w:szCs w:val="24"/>
              </w:rPr>
              <w:t>ЕПГУ, ПС, ГБУ ЛО «МФЦ»</w:t>
            </w:r>
          </w:p>
        </w:tc>
        <w:tc>
          <w:tcPr>
            <w:tcW w:w="1985" w:type="dxa"/>
          </w:tcPr>
          <w:p w:rsidR="007B48C8" w:rsidRDefault="00EF74AF">
            <w:r>
              <w:rPr>
                <w:rFonts w:ascii="Times New Roman" w:hAnsi="Times New Roman" w:cs="Times New Roman"/>
                <w:sz w:val="24"/>
                <w:szCs w:val="24"/>
              </w:rPr>
              <w:t>[Все], Д(1)</w:t>
            </w:r>
          </w:p>
        </w:tc>
      </w:tr>
      <w:tr w:rsidR="007B48C8">
        <w:trPr>
          <w:gridAfter w:val="1"/>
          <w:wAfter w:w="68" w:type="dxa"/>
          <w:trHeight w:val="555"/>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 Е</w:t>
            </w:r>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Свидетельство о заключении брака с погибшим (умершим) участником специальной военной операции, указанным в пп. 1-3, 6 п. 1.2 регламента;</w:t>
            </w:r>
          </w:p>
        </w:tc>
        <w:tc>
          <w:tcPr>
            <w:tcW w:w="2551" w:type="dxa"/>
          </w:tcPr>
          <w:p w:rsidR="007B48C8" w:rsidRDefault="003C0F64">
            <w:r w:rsidRPr="003C0F64">
              <w:rPr>
                <w:rFonts w:ascii="Times New Roman" w:hAnsi="Times New Roman" w:cs="Times New Roman"/>
                <w:sz w:val="24"/>
                <w:szCs w:val="24"/>
              </w:rPr>
              <w:t>ЕПГУ, ПС, ГБУ ЛО «МФЦ»</w:t>
            </w:r>
          </w:p>
        </w:tc>
        <w:tc>
          <w:tcPr>
            <w:tcW w:w="1985" w:type="dxa"/>
          </w:tcPr>
          <w:p w:rsidR="007B48C8" w:rsidRDefault="00EF74AF">
            <w:r>
              <w:rPr>
                <w:rFonts w:ascii="Times New Roman" w:hAnsi="Times New Roman" w:cs="Times New Roman"/>
                <w:sz w:val="24"/>
                <w:szCs w:val="24"/>
              </w:rPr>
              <w:t>[Все], Д(1)</w:t>
            </w:r>
          </w:p>
        </w:tc>
      </w:tr>
      <w:tr w:rsidR="007B48C8">
        <w:trPr>
          <w:gridAfter w:val="1"/>
          <w:wAfter w:w="68" w:type="dxa"/>
          <w:trHeight w:val="555"/>
        </w:trPr>
        <w:tc>
          <w:tcPr>
            <w:tcW w:w="630" w:type="dxa"/>
            <w:gridSpan w:val="3"/>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9</w:t>
            </w:r>
          </w:p>
        </w:tc>
        <w:tc>
          <w:tcPr>
            <w:tcW w:w="1875" w:type="dxa"/>
          </w:tcPr>
          <w:p w:rsidR="007B48C8" w:rsidRDefault="00EF74AF">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 Е</w:t>
            </w:r>
            <w:bookmarkStart w:id="0" w:name="_GoBack"/>
            <w:bookmarkEnd w:id="0"/>
          </w:p>
        </w:tc>
        <w:tc>
          <w:tcPr>
            <w:tcW w:w="8127" w:type="dxa"/>
            <w:gridSpan w:val="2"/>
          </w:tcPr>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факт участия погибшего (умершего) участника специальной военной операции, указанного в пп. 1, 2, 5, 6 п. 1.2 регламента, в специальной военной операции.</w:t>
            </w:r>
          </w:p>
        </w:tc>
        <w:tc>
          <w:tcPr>
            <w:tcW w:w="2551" w:type="dxa"/>
          </w:tcPr>
          <w:p w:rsidR="007B48C8" w:rsidRDefault="003C0F64">
            <w:r w:rsidRPr="003C0F64">
              <w:rPr>
                <w:rFonts w:ascii="Times New Roman" w:hAnsi="Times New Roman" w:cs="Times New Roman"/>
                <w:sz w:val="24"/>
                <w:szCs w:val="24"/>
              </w:rPr>
              <w:t>ЕПГУ, ПС, ГБУ ЛО «МФЦ»</w:t>
            </w:r>
          </w:p>
        </w:tc>
        <w:tc>
          <w:tcPr>
            <w:tcW w:w="1985" w:type="dxa"/>
          </w:tcPr>
          <w:p w:rsidR="007B48C8" w:rsidRDefault="00EF74AF">
            <w:pPr>
              <w:jc w:val="both"/>
              <w:outlineLvl w:val="0"/>
              <w:rPr>
                <w:rFonts w:ascii="Times New Roman" w:hAnsi="Times New Roman" w:cs="Times New Roman"/>
                <w:sz w:val="24"/>
                <w:szCs w:val="24"/>
              </w:rPr>
            </w:pPr>
            <w:r>
              <w:rPr>
                <w:rFonts w:ascii="Times New Roman" w:hAnsi="Times New Roman" w:cs="Times New Roman"/>
                <w:sz w:val="24"/>
                <w:szCs w:val="24"/>
              </w:rPr>
              <w:t>[Все], Д(1)</w:t>
            </w:r>
          </w:p>
        </w:tc>
      </w:tr>
    </w:tbl>
    <w:p w:rsidR="007B48C8" w:rsidRDefault="007B48C8">
      <w:pPr>
        <w:widowControl w:val="0"/>
        <w:spacing w:after="0" w:line="240" w:lineRule="auto"/>
        <w:ind w:firstLine="567"/>
        <w:jc w:val="both"/>
        <w:rPr>
          <w:rFonts w:ascii="Times New Roman" w:eastAsia="Times New Roman" w:hAnsi="Times New Roman" w:cs="Calibri"/>
          <w:bCs/>
          <w:sz w:val="24"/>
          <w:szCs w:val="24"/>
          <w:lang w:eastAsia="ru-RU"/>
        </w:rPr>
      </w:pPr>
    </w:p>
    <w:p w:rsidR="007B48C8" w:rsidRDefault="00EF74AF">
      <w:pPr>
        <w:widowControl w:val="0"/>
        <w:spacing w:after="0" w:line="240" w:lineRule="auto"/>
        <w:ind w:firstLine="567"/>
        <w:jc w:val="center"/>
        <w:rPr>
          <w:rFonts w:ascii="Times New Roman" w:eastAsia="Times New Roman" w:hAnsi="Times New Roman" w:cs="Calibri"/>
          <w:b/>
          <w:bCs/>
          <w:sz w:val="24"/>
          <w:szCs w:val="24"/>
          <w:lang w:eastAsia="ru-RU"/>
        </w:rPr>
      </w:pPr>
      <w:r>
        <w:rPr>
          <w:rFonts w:ascii="Times New Roman" w:eastAsia="Times New Roman" w:hAnsi="Times New Roman" w:cs="Calibri"/>
          <w:b/>
          <w:bCs/>
          <w:sz w:val="24"/>
          <w:szCs w:val="24"/>
          <w:lang w:eastAsia="ru-RU"/>
        </w:rPr>
        <w:t>IV. 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7B48C8" w:rsidRDefault="00EF74AF">
      <w:pPr>
        <w:widowControl w:val="0"/>
        <w:spacing w:after="0" w:line="240" w:lineRule="auto"/>
        <w:jc w:val="right"/>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Таблица № 3</w:t>
      </w:r>
    </w:p>
    <w:tbl>
      <w:tblPr>
        <w:tblW w:w="14535"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7"/>
        <w:gridCol w:w="11785"/>
        <w:gridCol w:w="2098"/>
      </w:tblGrid>
      <w:tr w:rsidR="007B48C8">
        <w:trPr>
          <w:trHeight w:val="313"/>
        </w:trPr>
        <w:tc>
          <w:tcPr>
            <w:tcW w:w="63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w:t>
            </w:r>
          </w:p>
        </w:tc>
        <w:tc>
          <w:tcPr>
            <w:tcW w:w="11802" w:type="dxa"/>
            <w:gridSpan w:val="2"/>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Перечень оснований</w:t>
            </w:r>
          </w:p>
        </w:tc>
        <w:tc>
          <w:tcPr>
            <w:tcW w:w="2098" w:type="dxa"/>
          </w:tcPr>
          <w:p w:rsidR="007B48C8" w:rsidRDefault="00EF74AF">
            <w:pPr>
              <w:widowControl w:val="0"/>
              <w:spacing w:after="0" w:line="240" w:lineRule="auto"/>
              <w:ind w:left="105"/>
              <w:jc w:val="center"/>
              <w:rPr>
                <w:rFonts w:ascii="Times New Roman" w:eastAsia="Times New Roman" w:hAnsi="Times New Roman" w:cs="Calibri"/>
                <w:bCs/>
                <w:sz w:val="24"/>
                <w:szCs w:val="24"/>
                <w:lang w:eastAsia="ru-RU"/>
              </w:rPr>
            </w:pPr>
            <w:r>
              <w:rPr>
                <w:rFonts w:ascii="Times New Roman" w:eastAsia="Times New Roman" w:hAnsi="Times New Roman" w:cs="Times New Roman"/>
                <w:bCs/>
                <w:sz w:val="24"/>
                <w:szCs w:val="24"/>
                <w:lang w:eastAsia="ru-RU"/>
              </w:rPr>
              <w:t>Идентификаторы категорий (признаков) заявителей</w:t>
            </w:r>
          </w:p>
        </w:tc>
      </w:tr>
      <w:tr w:rsidR="007B48C8">
        <w:trPr>
          <w:trHeight w:val="600"/>
        </w:trPr>
        <w:tc>
          <w:tcPr>
            <w:tcW w:w="14535" w:type="dxa"/>
            <w:gridSpan w:val="4"/>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Times New Roman"/>
                <w:sz w:val="24"/>
                <w:szCs w:val="24"/>
                <w:lang w:eastAsia="ru-RU"/>
              </w:rPr>
              <w:t>Исчерпывающий перечень оснований для отказа в приеме заявления и документов, необходимых для предоставления муниципальной услуги.</w:t>
            </w:r>
          </w:p>
        </w:tc>
      </w:tr>
      <w:tr w:rsidR="007B48C8">
        <w:trPr>
          <w:trHeight w:val="324"/>
        </w:trPr>
        <w:tc>
          <w:tcPr>
            <w:tcW w:w="63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1.</w:t>
            </w:r>
          </w:p>
        </w:tc>
        <w:tc>
          <w:tcPr>
            <w:tcW w:w="11802" w:type="dxa"/>
            <w:gridSpan w:val="2"/>
          </w:tcPr>
          <w:p w:rsidR="007B48C8" w:rsidRDefault="00EF74AF">
            <w:pPr>
              <w:pStyle w:val="ConsPlusNormal"/>
              <w:ind w:firstLine="42"/>
              <w:jc w:val="both"/>
              <w:rPr>
                <w:rFonts w:ascii="Times New Roman" w:hAnsi="Times New Roman" w:cs="Times New Roman"/>
                <w:sz w:val="24"/>
                <w:szCs w:val="24"/>
              </w:rPr>
            </w:pPr>
            <w:r>
              <w:rPr>
                <w:rFonts w:ascii="Times New Roman" w:hAnsi="Times New Roman" w:cs="Times New Roman"/>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B48C8" w:rsidRDefault="007B48C8">
            <w:pPr>
              <w:pStyle w:val="ConsPlusNormal"/>
              <w:ind w:firstLine="42"/>
              <w:jc w:val="both"/>
              <w:rPr>
                <w:rFonts w:ascii="Times New Roman" w:hAnsi="Times New Roman" w:cs="Times New Roman"/>
                <w:sz w:val="24"/>
                <w:szCs w:val="24"/>
              </w:rPr>
            </w:pPr>
          </w:p>
        </w:tc>
        <w:tc>
          <w:tcPr>
            <w:tcW w:w="2098" w:type="dxa"/>
          </w:tcPr>
          <w:p w:rsidR="007B48C8" w:rsidRDefault="00EF74AF">
            <w:pPr>
              <w:widowControl w:val="0"/>
              <w:spacing w:after="0" w:line="240" w:lineRule="auto"/>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А-Е</w:t>
            </w:r>
          </w:p>
        </w:tc>
      </w:tr>
      <w:tr w:rsidR="007B48C8">
        <w:trPr>
          <w:trHeight w:val="324"/>
        </w:trPr>
        <w:tc>
          <w:tcPr>
            <w:tcW w:w="63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2.</w:t>
            </w:r>
          </w:p>
        </w:tc>
        <w:tc>
          <w:tcPr>
            <w:tcW w:w="11802" w:type="dxa"/>
            <w:gridSpan w:val="2"/>
          </w:tcPr>
          <w:p w:rsidR="007B48C8" w:rsidRDefault="00EF74AF">
            <w:pPr>
              <w:pStyle w:val="ConsPlusNormal"/>
              <w:ind w:firstLine="42"/>
              <w:jc w:val="both"/>
              <w:rPr>
                <w:rFonts w:ascii="Times New Roman" w:hAnsi="Times New Roman" w:cs="Times New Roman"/>
                <w:sz w:val="24"/>
                <w:szCs w:val="24"/>
              </w:rPr>
            </w:pPr>
            <w:r>
              <w:rPr>
                <w:rFonts w:ascii="Times New Roman" w:hAnsi="Times New Roman" w:cs="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098" w:type="dxa"/>
          </w:tcPr>
          <w:p w:rsidR="007B48C8" w:rsidRDefault="00EF74AF">
            <w:pPr>
              <w:widowControl w:val="0"/>
              <w:spacing w:after="0" w:line="240" w:lineRule="auto"/>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А-Е</w:t>
            </w:r>
          </w:p>
        </w:tc>
      </w:tr>
      <w:tr w:rsidR="007B48C8">
        <w:trPr>
          <w:trHeight w:val="211"/>
        </w:trPr>
        <w:tc>
          <w:tcPr>
            <w:tcW w:w="14535" w:type="dxa"/>
            <w:gridSpan w:val="4"/>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Исчерпывающий перечень оснований для приостановления предоставления муниципальной услуги</w:t>
            </w:r>
          </w:p>
        </w:tc>
      </w:tr>
      <w:tr w:rsidR="007B48C8">
        <w:trPr>
          <w:trHeight w:val="551"/>
        </w:trPr>
        <w:tc>
          <w:tcPr>
            <w:tcW w:w="63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1</w:t>
            </w:r>
          </w:p>
        </w:tc>
        <w:tc>
          <w:tcPr>
            <w:tcW w:w="11802" w:type="dxa"/>
            <w:gridSpan w:val="2"/>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Основания для приостановления предоставления муниципальной услуги законодательством Российской Федерации не предусмотрены</w:t>
            </w:r>
          </w:p>
        </w:tc>
        <w:tc>
          <w:tcPr>
            <w:tcW w:w="2098" w:type="dxa"/>
          </w:tcPr>
          <w:p w:rsidR="007B48C8" w:rsidRDefault="007B48C8">
            <w:pPr>
              <w:widowControl w:val="0"/>
              <w:spacing w:after="0" w:line="240" w:lineRule="auto"/>
              <w:ind w:left="-66"/>
              <w:jc w:val="both"/>
              <w:rPr>
                <w:rFonts w:ascii="Times New Roman" w:eastAsia="Times New Roman" w:hAnsi="Times New Roman" w:cs="Calibri"/>
                <w:bCs/>
                <w:sz w:val="24"/>
                <w:szCs w:val="24"/>
                <w:lang w:eastAsia="ru-RU"/>
              </w:rPr>
            </w:pPr>
          </w:p>
        </w:tc>
      </w:tr>
      <w:tr w:rsidR="007B48C8">
        <w:trPr>
          <w:trHeight w:val="330"/>
        </w:trPr>
        <w:tc>
          <w:tcPr>
            <w:tcW w:w="14535" w:type="dxa"/>
            <w:gridSpan w:val="4"/>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Исчерпывающий перечень оснований для отказа в предоставлении муниципальной услуги</w:t>
            </w:r>
          </w:p>
        </w:tc>
      </w:tr>
      <w:tr w:rsidR="007B48C8">
        <w:trPr>
          <w:trHeight w:val="282"/>
        </w:trPr>
        <w:tc>
          <w:tcPr>
            <w:tcW w:w="652" w:type="dxa"/>
            <w:gridSpan w:val="2"/>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 xml:space="preserve">1. </w:t>
            </w:r>
          </w:p>
        </w:tc>
        <w:tc>
          <w:tcPr>
            <w:tcW w:w="1178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Отсутствие права на предоставление земельного сертификата, установленного областным законом № 105-оз;</w:t>
            </w:r>
          </w:p>
        </w:tc>
        <w:tc>
          <w:tcPr>
            <w:tcW w:w="2098" w:type="dxa"/>
          </w:tcPr>
          <w:p w:rsidR="007B48C8" w:rsidRDefault="00EF74AF">
            <w:r>
              <w:rPr>
                <w:rFonts w:ascii="Times New Roman" w:eastAsia="Times New Roman" w:hAnsi="Times New Roman" w:cs="Calibri"/>
                <w:bCs/>
                <w:sz w:val="24"/>
                <w:szCs w:val="24"/>
                <w:lang w:eastAsia="ru-RU"/>
              </w:rPr>
              <w:t>А-Е</w:t>
            </w:r>
          </w:p>
        </w:tc>
      </w:tr>
      <w:tr w:rsidR="007B48C8">
        <w:trPr>
          <w:trHeight w:val="315"/>
        </w:trPr>
        <w:tc>
          <w:tcPr>
            <w:tcW w:w="652" w:type="dxa"/>
            <w:gridSpan w:val="2"/>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2.</w:t>
            </w:r>
          </w:p>
        </w:tc>
        <w:tc>
          <w:tcPr>
            <w:tcW w:w="1178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Представление неполных и(или) недостоверных сведений и документов, необходимых для принятия решения о предоставлении земельного сертификата.</w:t>
            </w:r>
          </w:p>
        </w:tc>
        <w:tc>
          <w:tcPr>
            <w:tcW w:w="2098" w:type="dxa"/>
          </w:tcPr>
          <w:p w:rsidR="007B48C8" w:rsidRDefault="00EF74AF">
            <w:r>
              <w:rPr>
                <w:rFonts w:ascii="Times New Roman" w:eastAsia="Times New Roman" w:hAnsi="Times New Roman" w:cs="Calibri"/>
                <w:bCs/>
                <w:sz w:val="24"/>
                <w:szCs w:val="24"/>
                <w:lang w:eastAsia="ru-RU"/>
              </w:rPr>
              <w:t>А-Е</w:t>
            </w:r>
          </w:p>
        </w:tc>
      </w:tr>
      <w:tr w:rsidR="007B48C8">
        <w:trPr>
          <w:trHeight w:val="315"/>
        </w:trPr>
        <w:tc>
          <w:tcPr>
            <w:tcW w:w="652" w:type="dxa"/>
            <w:gridSpan w:val="2"/>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 xml:space="preserve">3. </w:t>
            </w:r>
          </w:p>
        </w:tc>
        <w:tc>
          <w:tcPr>
            <w:tcW w:w="11785" w:type="dxa"/>
          </w:tcPr>
          <w:p w:rsidR="007B48C8" w:rsidRDefault="00EF74AF">
            <w:pPr>
              <w:widowControl w:val="0"/>
              <w:spacing w:after="0" w:line="240" w:lineRule="auto"/>
              <w:ind w:left="-66"/>
              <w:jc w:val="both"/>
              <w:rPr>
                <w:rFonts w:ascii="Times New Roman" w:eastAsia="Times New Roman" w:hAnsi="Times New Roman" w:cs="Calibri"/>
                <w:bCs/>
                <w:sz w:val="24"/>
                <w:szCs w:val="24"/>
                <w:lang w:eastAsia="ru-RU"/>
              </w:rPr>
            </w:pPr>
            <w:r>
              <w:rPr>
                <w:rFonts w:ascii="Times New Roman" w:eastAsia="Times New Roman" w:hAnsi="Times New Roman" w:cs="Calibri"/>
                <w:bCs/>
                <w:sz w:val="24"/>
                <w:szCs w:val="24"/>
                <w:lang w:eastAsia="ru-RU"/>
              </w:rPr>
              <w:t>Поступление в порядке межведомственного взаимодействия информации о наличии в сводном реестре выданных иреализованных земельных сертификатов сведений в отношении данного гражданина о ранее выданном земельном сертификате и(или) бесплатно предоставленном ему земельном участке.</w:t>
            </w:r>
          </w:p>
        </w:tc>
        <w:tc>
          <w:tcPr>
            <w:tcW w:w="2098" w:type="dxa"/>
          </w:tcPr>
          <w:p w:rsidR="007B48C8" w:rsidRDefault="00EF74AF">
            <w:r>
              <w:rPr>
                <w:rFonts w:ascii="Times New Roman" w:eastAsia="Times New Roman" w:hAnsi="Times New Roman" w:cs="Calibri"/>
                <w:bCs/>
                <w:sz w:val="24"/>
                <w:szCs w:val="24"/>
                <w:lang w:eastAsia="ru-RU"/>
              </w:rPr>
              <w:t>А-Е</w:t>
            </w:r>
          </w:p>
        </w:tc>
      </w:tr>
    </w:tbl>
    <w:p w:rsidR="007B48C8" w:rsidRDefault="007B48C8">
      <w:pPr>
        <w:widowControl w:val="0"/>
        <w:spacing w:after="0" w:line="240" w:lineRule="auto"/>
        <w:jc w:val="center"/>
        <w:rPr>
          <w:rFonts w:ascii="Times New Roman" w:eastAsia="Times New Roman" w:hAnsi="Times New Roman" w:cs="Calibri"/>
          <w:b/>
          <w:bCs/>
          <w:sz w:val="24"/>
          <w:szCs w:val="24"/>
          <w:lang w:eastAsia="ru-RU"/>
        </w:rPr>
        <w:sectPr w:rsidR="007B48C8">
          <w:pgSz w:w="16838" w:h="11906" w:orient="landscape"/>
          <w:pgMar w:top="993" w:right="1134" w:bottom="851" w:left="1134" w:header="709" w:footer="709" w:gutter="0"/>
          <w:cols w:space="708"/>
          <w:titlePg/>
          <w:docGrid w:linePitch="360"/>
        </w:sectPr>
      </w:pPr>
    </w:p>
    <w:p w:rsidR="007B48C8" w:rsidRDefault="007B48C8">
      <w:pPr>
        <w:widowControl w:val="0"/>
        <w:spacing w:after="0" w:line="240" w:lineRule="auto"/>
        <w:jc w:val="center"/>
        <w:rPr>
          <w:rFonts w:ascii="Times New Roman" w:eastAsia="Times New Roman" w:hAnsi="Times New Roman" w:cs="Calibri"/>
          <w:b/>
          <w:bCs/>
          <w:sz w:val="24"/>
          <w:szCs w:val="24"/>
          <w:lang w:eastAsia="ru-RU"/>
        </w:rPr>
      </w:pPr>
    </w:p>
    <w:p w:rsidR="007B48C8" w:rsidRDefault="00EF74AF">
      <w:pPr>
        <w:widowControl w:val="0"/>
        <w:spacing w:after="0" w:line="240" w:lineRule="auto"/>
        <w:jc w:val="center"/>
        <w:rPr>
          <w:rFonts w:ascii="Times New Roman" w:eastAsia="Times New Roman" w:hAnsi="Times New Roman" w:cs="Calibri"/>
          <w:b/>
          <w:bCs/>
          <w:sz w:val="24"/>
          <w:szCs w:val="24"/>
          <w:lang w:eastAsia="ru-RU"/>
        </w:rPr>
      </w:pPr>
      <w:r>
        <w:rPr>
          <w:rFonts w:ascii="Times New Roman" w:eastAsia="Times New Roman" w:hAnsi="Times New Roman" w:cs="Calibri"/>
          <w:b/>
          <w:bCs/>
          <w:sz w:val="24"/>
          <w:szCs w:val="24"/>
          <w:lang w:eastAsia="ru-RU"/>
        </w:rPr>
        <w:t>V. Формы заявления и документов, необходимых для предоставления муниципальной услуги</w:t>
      </w:r>
    </w:p>
    <w:p w:rsidR="007B48C8" w:rsidRDefault="00EF74AF">
      <w:pPr>
        <w:pStyle w:val="ConsPlusNormal"/>
        <w:jc w:val="right"/>
        <w:rPr>
          <w:rFonts w:ascii="Times New Roman" w:hAnsi="Times New Roman" w:cs="Times New Roman"/>
          <w:sz w:val="24"/>
          <w:szCs w:val="24"/>
        </w:rPr>
      </w:pPr>
      <w:r>
        <w:rPr>
          <w:rFonts w:ascii="Times New Roman" w:hAnsi="Times New Roman" w:cs="Times New Roman"/>
          <w:sz w:val="24"/>
          <w:szCs w:val="24"/>
        </w:rPr>
        <w:t>Образец № 1</w:t>
      </w:r>
    </w:p>
    <w:p w:rsidR="007B48C8" w:rsidRDefault="007B48C8">
      <w:pPr>
        <w:widowControl w:val="0"/>
        <w:shd w:val="clear" w:color="auto" w:fill="FFFFFF" w:themeFill="background1"/>
        <w:spacing w:after="0" w:line="240" w:lineRule="auto"/>
        <w:jc w:val="both"/>
        <w:rPr>
          <w:rFonts w:ascii="Calibri" w:hAnsi="Calibri" w:cs="Calibri"/>
          <w:sz w:val="24"/>
          <w:szCs w:val="24"/>
        </w:rPr>
      </w:pPr>
      <w:bookmarkStart w:id="1" w:name="Par588"/>
      <w:bookmarkEnd w:id="1"/>
    </w:p>
    <w:tbl>
      <w:tblPr>
        <w:tblW w:w="0" w:type="auto"/>
        <w:tblLayout w:type="fixed"/>
        <w:tblCellMar>
          <w:top w:w="102" w:type="dxa"/>
          <w:left w:w="62" w:type="dxa"/>
          <w:bottom w:w="102" w:type="dxa"/>
          <w:right w:w="62" w:type="dxa"/>
        </w:tblCellMar>
        <w:tblLook w:val="0000"/>
      </w:tblPr>
      <w:tblGrid>
        <w:gridCol w:w="624"/>
        <w:gridCol w:w="1020"/>
        <w:gridCol w:w="1644"/>
        <w:gridCol w:w="629"/>
        <w:gridCol w:w="510"/>
        <w:gridCol w:w="624"/>
        <w:gridCol w:w="1812"/>
        <w:gridCol w:w="1418"/>
        <w:gridCol w:w="397"/>
        <w:gridCol w:w="340"/>
      </w:tblGrid>
      <w:tr w:rsidR="007B48C8">
        <w:tc>
          <w:tcPr>
            <w:tcW w:w="3917" w:type="dxa"/>
            <w:gridSpan w:val="4"/>
            <w:vMerge w:val="restart"/>
          </w:tcPr>
          <w:p w:rsidR="007B48C8" w:rsidRDefault="007B48C8">
            <w:pPr>
              <w:spacing w:after="0" w:line="240" w:lineRule="auto"/>
              <w:rPr>
                <w:rFonts w:ascii="Times New Roman" w:hAnsi="Times New Roman" w:cs="Times New Roman"/>
                <w:sz w:val="24"/>
                <w:szCs w:val="24"/>
              </w:rPr>
            </w:pPr>
          </w:p>
        </w:tc>
        <w:tc>
          <w:tcPr>
            <w:tcW w:w="2946" w:type="dxa"/>
            <w:gridSpan w:val="3"/>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Главе администрации</w:t>
            </w:r>
          </w:p>
        </w:tc>
        <w:tc>
          <w:tcPr>
            <w:tcW w:w="2155" w:type="dxa"/>
            <w:gridSpan w:val="3"/>
            <w:tcBorders>
              <w:bottom w:val="single" w:sz="4" w:space="0" w:color="auto"/>
            </w:tcBorders>
          </w:tcPr>
          <w:p w:rsidR="007B48C8" w:rsidRDefault="007B48C8">
            <w:pPr>
              <w:spacing w:after="0" w:line="240" w:lineRule="auto"/>
              <w:outlineLvl w:val="0"/>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outlineLvl w:val="0"/>
              <w:rPr>
                <w:rFonts w:ascii="Times New Roman" w:hAnsi="Times New Roman" w:cs="Times New Roman"/>
                <w:sz w:val="24"/>
                <w:szCs w:val="24"/>
              </w:rPr>
            </w:pPr>
          </w:p>
        </w:tc>
        <w:tc>
          <w:tcPr>
            <w:tcW w:w="2946" w:type="dxa"/>
            <w:gridSpan w:val="3"/>
          </w:tcPr>
          <w:p w:rsidR="007B48C8" w:rsidRDefault="007B48C8">
            <w:pPr>
              <w:spacing w:after="0" w:line="240" w:lineRule="auto"/>
              <w:rPr>
                <w:rFonts w:ascii="Times New Roman" w:hAnsi="Times New Roman" w:cs="Times New Roman"/>
                <w:sz w:val="24"/>
                <w:szCs w:val="24"/>
              </w:rPr>
            </w:pPr>
          </w:p>
        </w:tc>
        <w:tc>
          <w:tcPr>
            <w:tcW w:w="2155" w:type="dxa"/>
            <w:gridSpan w:val="3"/>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r>
      <w:tr w:rsidR="007B48C8">
        <w:tc>
          <w:tcPr>
            <w:tcW w:w="3917" w:type="dxa"/>
            <w:gridSpan w:val="4"/>
            <w:vMerge/>
          </w:tcPr>
          <w:p w:rsidR="007B48C8" w:rsidRDefault="007B48C8">
            <w:pPr>
              <w:spacing w:after="0" w:line="240" w:lineRule="auto"/>
              <w:jc w:val="center"/>
              <w:rPr>
                <w:rFonts w:ascii="Times New Roman" w:hAnsi="Times New Roman" w:cs="Times New Roman"/>
                <w:sz w:val="24"/>
                <w:szCs w:val="24"/>
              </w:rPr>
            </w:pPr>
          </w:p>
        </w:tc>
        <w:tc>
          <w:tcPr>
            <w:tcW w:w="5101" w:type="dxa"/>
            <w:gridSpan w:val="6"/>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1" w:type="dxa"/>
            <w:gridSpan w:val="6"/>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муниципального образования Ленинградской области)</w:t>
            </w:r>
          </w:p>
        </w:tc>
      </w:tr>
      <w:tr w:rsidR="007B48C8">
        <w:tc>
          <w:tcPr>
            <w:tcW w:w="3917" w:type="dxa"/>
            <w:gridSpan w:val="4"/>
            <w:vMerge/>
          </w:tcPr>
          <w:p w:rsidR="007B48C8" w:rsidRDefault="007B48C8">
            <w:pPr>
              <w:spacing w:after="0" w:line="240" w:lineRule="auto"/>
              <w:jc w:val="center"/>
              <w:rPr>
                <w:rFonts w:ascii="Times New Roman" w:hAnsi="Times New Roman" w:cs="Times New Roman"/>
                <w:sz w:val="24"/>
                <w:szCs w:val="24"/>
              </w:rPr>
            </w:pPr>
          </w:p>
        </w:tc>
        <w:tc>
          <w:tcPr>
            <w:tcW w:w="510"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от</w:t>
            </w:r>
          </w:p>
        </w:tc>
        <w:tc>
          <w:tcPr>
            <w:tcW w:w="4591" w:type="dxa"/>
            <w:gridSpan w:val="5"/>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 w:type="dxa"/>
          </w:tcPr>
          <w:p w:rsidR="007B48C8" w:rsidRDefault="007B48C8">
            <w:pPr>
              <w:spacing w:after="0" w:line="240" w:lineRule="auto"/>
              <w:rPr>
                <w:rFonts w:ascii="Times New Roman" w:hAnsi="Times New Roman" w:cs="Times New Roman"/>
                <w:sz w:val="24"/>
                <w:szCs w:val="24"/>
              </w:rPr>
            </w:pPr>
          </w:p>
        </w:tc>
        <w:tc>
          <w:tcPr>
            <w:tcW w:w="4591" w:type="dxa"/>
            <w:gridSpan w:val="5"/>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tc>
      </w:tr>
      <w:tr w:rsidR="007B48C8">
        <w:tc>
          <w:tcPr>
            <w:tcW w:w="3917" w:type="dxa"/>
            <w:gridSpan w:val="4"/>
            <w:vMerge/>
          </w:tcPr>
          <w:p w:rsidR="007B48C8" w:rsidRDefault="007B48C8">
            <w:pPr>
              <w:spacing w:after="0" w:line="240" w:lineRule="auto"/>
              <w:jc w:val="center"/>
              <w:rPr>
                <w:rFonts w:ascii="Times New Roman" w:hAnsi="Times New Roman" w:cs="Times New Roman"/>
                <w:sz w:val="24"/>
                <w:szCs w:val="24"/>
              </w:rPr>
            </w:pPr>
          </w:p>
        </w:tc>
        <w:tc>
          <w:tcPr>
            <w:tcW w:w="5101" w:type="dxa"/>
            <w:gridSpan w:val="6"/>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"___" ______ ____ года рождения,</w:t>
            </w: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1" w:type="dxa"/>
            <w:gridSpan w:val="6"/>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1" w:type="dxa"/>
            <w:gridSpan w:val="6"/>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(документ, удостоверяющий личность)</w:t>
            </w:r>
          </w:p>
        </w:tc>
      </w:tr>
      <w:tr w:rsidR="007B48C8">
        <w:tc>
          <w:tcPr>
            <w:tcW w:w="3917" w:type="dxa"/>
            <w:gridSpan w:val="4"/>
            <w:vMerge/>
          </w:tcPr>
          <w:p w:rsidR="007B48C8" w:rsidRDefault="007B48C8">
            <w:pPr>
              <w:spacing w:after="0" w:line="240" w:lineRule="auto"/>
              <w:jc w:val="center"/>
              <w:rPr>
                <w:rFonts w:ascii="Times New Roman" w:hAnsi="Times New Roman" w:cs="Times New Roman"/>
                <w:sz w:val="24"/>
                <w:szCs w:val="24"/>
              </w:rPr>
            </w:pPr>
          </w:p>
        </w:tc>
        <w:tc>
          <w:tcPr>
            <w:tcW w:w="5101" w:type="dxa"/>
            <w:gridSpan w:val="6"/>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1" w:type="dxa"/>
            <w:gridSpan w:val="6"/>
            <w:tcBorders>
              <w:top w:val="single" w:sz="4" w:space="0" w:color="auto"/>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5101" w:type="dxa"/>
            <w:gridSpan w:val="6"/>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(серия, номер, кем и когда выдан)</w:t>
            </w:r>
          </w:p>
        </w:tc>
      </w:tr>
      <w:tr w:rsidR="007B48C8">
        <w:tc>
          <w:tcPr>
            <w:tcW w:w="3917" w:type="dxa"/>
            <w:gridSpan w:val="4"/>
            <w:vMerge/>
          </w:tcPr>
          <w:p w:rsidR="007B48C8" w:rsidRDefault="007B48C8">
            <w:pPr>
              <w:spacing w:after="0" w:line="240" w:lineRule="auto"/>
              <w:jc w:val="center"/>
              <w:rPr>
                <w:rFonts w:ascii="Times New Roman" w:hAnsi="Times New Roman" w:cs="Times New Roman"/>
                <w:sz w:val="24"/>
                <w:szCs w:val="24"/>
              </w:rPr>
            </w:pPr>
          </w:p>
        </w:tc>
        <w:tc>
          <w:tcPr>
            <w:tcW w:w="4364" w:type="dxa"/>
            <w:gridSpan w:val="4"/>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адрес постоянного места жительства:</w:t>
            </w:r>
          </w:p>
        </w:tc>
        <w:tc>
          <w:tcPr>
            <w:tcW w:w="737" w:type="dxa"/>
            <w:gridSpan w:val="2"/>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4761" w:type="dxa"/>
            <w:gridSpan w:val="5"/>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Borders>
              <w:top w:val="single" w:sz="4" w:space="0" w:color="auto"/>
            </w:tcBorders>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r w:rsidR="007B48C8">
        <w:tc>
          <w:tcPr>
            <w:tcW w:w="3917" w:type="dxa"/>
            <w:gridSpan w:val="4"/>
            <w:vMerge/>
          </w:tcPr>
          <w:p w:rsidR="007B48C8" w:rsidRDefault="007B48C8">
            <w:pPr>
              <w:spacing w:after="0" w:line="240" w:lineRule="auto"/>
              <w:jc w:val="both"/>
              <w:rPr>
                <w:rFonts w:ascii="Times New Roman" w:hAnsi="Times New Roman" w:cs="Times New Roman"/>
                <w:sz w:val="24"/>
                <w:szCs w:val="24"/>
              </w:rPr>
            </w:pPr>
          </w:p>
        </w:tc>
        <w:tc>
          <w:tcPr>
            <w:tcW w:w="4364" w:type="dxa"/>
            <w:gridSpan w:val="4"/>
            <w:tcBorders>
              <w:top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адрес преимущественного пребывания:</w:t>
            </w:r>
          </w:p>
        </w:tc>
        <w:tc>
          <w:tcPr>
            <w:tcW w:w="737" w:type="dxa"/>
            <w:gridSpan w:val="2"/>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7" w:type="dxa"/>
            <w:gridSpan w:val="4"/>
            <w:vMerge/>
          </w:tcPr>
          <w:p w:rsidR="007B48C8" w:rsidRDefault="007B48C8">
            <w:pPr>
              <w:spacing w:after="0" w:line="240" w:lineRule="auto"/>
              <w:rPr>
                <w:rFonts w:ascii="Times New Roman" w:hAnsi="Times New Roman" w:cs="Times New Roman"/>
                <w:sz w:val="24"/>
                <w:szCs w:val="24"/>
              </w:rPr>
            </w:pPr>
          </w:p>
        </w:tc>
        <w:tc>
          <w:tcPr>
            <w:tcW w:w="4761" w:type="dxa"/>
            <w:gridSpan w:val="5"/>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Borders>
              <w:top w:val="single" w:sz="4" w:space="0" w:color="auto"/>
            </w:tcBorders>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r w:rsidR="007B48C8">
        <w:tc>
          <w:tcPr>
            <w:tcW w:w="3917" w:type="dxa"/>
            <w:gridSpan w:val="4"/>
            <w:vMerge/>
          </w:tcPr>
          <w:p w:rsidR="007B48C8" w:rsidRDefault="007B48C8">
            <w:pPr>
              <w:spacing w:after="0" w:line="240" w:lineRule="auto"/>
              <w:jc w:val="both"/>
              <w:rPr>
                <w:rFonts w:ascii="Times New Roman" w:hAnsi="Times New Roman" w:cs="Times New Roman"/>
                <w:sz w:val="24"/>
                <w:szCs w:val="24"/>
              </w:rPr>
            </w:pPr>
          </w:p>
        </w:tc>
        <w:tc>
          <w:tcPr>
            <w:tcW w:w="1134" w:type="dxa"/>
            <w:gridSpan w:val="2"/>
            <w:tcBorders>
              <w:top w:val="single" w:sz="4" w:space="0" w:color="auto"/>
            </w:tcBorders>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телефон</w:t>
            </w:r>
          </w:p>
        </w:tc>
        <w:tc>
          <w:tcPr>
            <w:tcW w:w="3967" w:type="dxa"/>
            <w:gridSpan w:val="4"/>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rPr>
          <w:trHeight w:val="591"/>
        </w:trPr>
        <w:tc>
          <w:tcPr>
            <w:tcW w:w="9018" w:type="dxa"/>
            <w:gridSpan w:val="10"/>
          </w:tcPr>
          <w:p w:rsidR="007B48C8" w:rsidRDefault="007B48C8">
            <w:pPr>
              <w:spacing w:after="0" w:line="240" w:lineRule="auto"/>
              <w:rPr>
                <w:rFonts w:ascii="Times New Roman" w:hAnsi="Times New Roman" w:cs="Times New Roman"/>
                <w:sz w:val="24"/>
                <w:szCs w:val="24"/>
              </w:rPr>
            </w:pPr>
          </w:p>
        </w:tc>
      </w:tr>
      <w:tr w:rsidR="007B48C8">
        <w:tc>
          <w:tcPr>
            <w:tcW w:w="9018" w:type="dxa"/>
            <w:gridSpan w:val="10"/>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ЗАЯВЛЕНИЕ</w:t>
            </w:r>
          </w:p>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 предоставлении земельного сертификата</w:t>
            </w:r>
          </w:p>
        </w:tc>
      </w:tr>
      <w:tr w:rsidR="007B48C8">
        <w:tc>
          <w:tcPr>
            <w:tcW w:w="9018" w:type="dxa"/>
            <w:gridSpan w:val="10"/>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Прошу предоставить мне земельный сертификат/новый земельный сертификат (нужное подчеркнуть) в соответствии с областным </w:t>
            </w:r>
            <w:hyperlink r:id="rId16" w:tooltip="https://login.consultant.ru/link/?req=doc&amp;base=SPB&amp;n=318228"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от 14 октября 2008 года № 105-оз «О бесплатном предоставлении отдельным категориям граждан земельных участков на территории Ленинградской области».</w:t>
            </w:r>
          </w:p>
        </w:tc>
      </w:tr>
      <w:tr w:rsidR="007B48C8">
        <w:tc>
          <w:tcPr>
            <w:tcW w:w="9018" w:type="dxa"/>
            <w:gridSpan w:val="10"/>
          </w:tcPr>
          <w:p w:rsidR="007B48C8" w:rsidRDefault="00EF74AF">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Являюсь</w:t>
            </w:r>
          </w:p>
        </w:tc>
      </w:tr>
      <w:tr w:rsidR="007B48C8">
        <w:tc>
          <w:tcPr>
            <w:tcW w:w="9018" w:type="dxa"/>
            <w:gridSpan w:val="10"/>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9018" w:type="dxa"/>
            <w:gridSpan w:val="10"/>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7" w:tooltip="https://login.consultant.ru/link/?req=doc&amp;base=SPB&amp;n=318228&amp;dst=100174" w:history="1">
              <w:r>
                <w:rPr>
                  <w:rFonts w:ascii="Times New Roman" w:hAnsi="Times New Roman" w:cs="Times New Roman"/>
                  <w:color w:val="0000FF"/>
                  <w:sz w:val="24"/>
                  <w:szCs w:val="24"/>
                </w:rPr>
                <w:t>статьей 1-1</w:t>
              </w:r>
            </w:hyperlink>
            <w:r>
              <w:rPr>
                <w:rFonts w:ascii="Times New Roman" w:hAnsi="Times New Roman" w:cs="Times New Roman"/>
                <w:sz w:val="24"/>
                <w:szCs w:val="24"/>
              </w:rPr>
              <w:t xml:space="preserve"> областного закона от 14 октября 2008 года N 105-оз "О бесплатном предоставлении отдельным категориям граждан земельных участков на </w:t>
            </w:r>
            <w:r>
              <w:rPr>
                <w:rFonts w:ascii="Times New Roman" w:hAnsi="Times New Roman" w:cs="Times New Roman"/>
                <w:sz w:val="24"/>
                <w:szCs w:val="24"/>
              </w:rPr>
              <w:lastRenderedPageBreak/>
              <w:t>территории Ленинградской области")</w:t>
            </w:r>
          </w:p>
        </w:tc>
      </w:tr>
      <w:tr w:rsidR="007B48C8">
        <w:tc>
          <w:tcPr>
            <w:tcW w:w="9018" w:type="dxa"/>
            <w:gridSpan w:val="10"/>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lastRenderedPageBreak/>
              <w:t xml:space="preserve">Членами семьи погибших граждан, указанных в </w:t>
            </w:r>
            <w:hyperlink r:id="rId18" w:tooltip="https://login.consultant.ru/link/?req=doc&amp;base=SPB&amp;n=318228&amp;dst=54" w:history="1">
              <w:r>
                <w:rPr>
                  <w:rFonts w:ascii="Times New Roman" w:hAnsi="Times New Roman" w:cs="Times New Roman"/>
                  <w:color w:val="0000FF"/>
                  <w:sz w:val="24"/>
                  <w:szCs w:val="24"/>
                </w:rPr>
                <w:t>пунктах 1</w:t>
              </w:r>
            </w:hyperlink>
            <w:r>
              <w:rPr>
                <w:rFonts w:ascii="Times New Roman" w:hAnsi="Times New Roman" w:cs="Times New Roman"/>
                <w:sz w:val="24"/>
                <w:szCs w:val="24"/>
              </w:rPr>
              <w:t xml:space="preserve">, </w:t>
            </w:r>
            <w:hyperlink r:id="rId19" w:tooltip="https://login.consultant.ru/link/?req=doc&amp;base=SPB&amp;n=318228&amp;dst=100187" w:history="1">
              <w:r>
                <w:rPr>
                  <w:rFonts w:ascii="Times New Roman" w:hAnsi="Times New Roman" w:cs="Times New Roman"/>
                  <w:color w:val="0000FF"/>
                  <w:sz w:val="24"/>
                  <w:szCs w:val="24"/>
                </w:rPr>
                <w:t>2</w:t>
              </w:r>
            </w:hyperlink>
            <w:r>
              <w:rPr>
                <w:rFonts w:ascii="Times New Roman" w:hAnsi="Times New Roman" w:cs="Times New Roman"/>
                <w:sz w:val="24"/>
                <w:szCs w:val="24"/>
              </w:rPr>
              <w:t xml:space="preserve">, </w:t>
            </w:r>
            <w:hyperlink r:id="rId20" w:tooltip="https://login.consultant.ru/link/?req=doc&amp;base=SPB&amp;n=318228&amp;dst=100189" w:history="1">
              <w:r>
                <w:rPr>
                  <w:rFonts w:ascii="Times New Roman" w:hAnsi="Times New Roman" w:cs="Times New Roman"/>
                  <w:color w:val="0000FF"/>
                  <w:sz w:val="24"/>
                  <w:szCs w:val="24"/>
                </w:rPr>
                <w:t>2-1</w:t>
              </w:r>
            </w:hyperlink>
            <w:r>
              <w:rPr>
                <w:rFonts w:ascii="Times New Roman" w:hAnsi="Times New Roman" w:cs="Times New Roman"/>
                <w:sz w:val="24"/>
                <w:szCs w:val="24"/>
              </w:rPr>
              <w:t xml:space="preserve">, </w:t>
            </w:r>
            <w:hyperlink r:id="rId21" w:tooltip="https://login.consultant.ru/link/?req=doc&amp;base=SPB&amp;n=318228&amp;dst=55" w:history="1">
              <w:r>
                <w:rPr>
                  <w:rFonts w:ascii="Times New Roman" w:hAnsi="Times New Roman" w:cs="Times New Roman"/>
                  <w:color w:val="0000FF"/>
                  <w:sz w:val="24"/>
                  <w:szCs w:val="24"/>
                </w:rPr>
                <w:t>2-2 части 1 статьи 1-1</w:t>
              </w:r>
            </w:hyperlink>
            <w:r>
              <w:rPr>
                <w:rFonts w:ascii="Times New Roman" w:hAnsi="Times New Roman" w:cs="Times New Roman"/>
                <w:sz w:val="24"/>
                <w:szCs w:val="24"/>
              </w:rPr>
              <w:t xml:space="preserve"> областного закона от 14 октября 2008 года № 105-оз "О бесплатном предоставлении отдельным категориям граждан земельных участков на территории Ленинградской области", членам семей иных погибших участников специальной военной операции, указанных в </w:t>
            </w:r>
            <w:hyperlink r:id="rId22" w:tooltip="https://login.consultant.ru/link/?req=doc&amp;base=SPB&amp;n=318228&amp;dst=57" w:history="1">
              <w:r>
                <w:rPr>
                  <w:rFonts w:ascii="Times New Roman" w:hAnsi="Times New Roman" w:cs="Times New Roman"/>
                  <w:color w:val="0000FF"/>
                  <w:sz w:val="24"/>
                  <w:szCs w:val="24"/>
                </w:rPr>
                <w:t>пункте 4 части 1 статьи 1-1</w:t>
              </w:r>
            </w:hyperlink>
            <w:r>
              <w:rPr>
                <w:rFonts w:ascii="Times New Roman" w:hAnsi="Times New Roman" w:cs="Times New Roman"/>
                <w:sz w:val="24"/>
                <w:szCs w:val="24"/>
              </w:rPr>
              <w:t xml:space="preserve"> областного закона от 14 октября 2008 года № 105-оз "О бесплатном предоставлении отдельным категориям граждан земельных участков на территории Ленинградской области", являются:</w:t>
            </w:r>
          </w:p>
        </w:tc>
      </w:tr>
      <w:tr w:rsidR="007B48C8">
        <w:tc>
          <w:tcPr>
            <w:tcW w:w="9018" w:type="dxa"/>
            <w:gridSpan w:val="10"/>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(указываются при наличии оснований, предусмотренных областным законодательством)</w:t>
            </w:r>
          </w:p>
        </w:tc>
      </w:tr>
      <w:tr w:rsidR="007B48C8">
        <w:tc>
          <w:tcPr>
            <w:tcW w:w="624"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394" w:type="dxa"/>
            <w:gridSpan w:val="9"/>
            <w:tcBorders>
              <w:bottom w:val="single" w:sz="4" w:space="0" w:color="auto"/>
            </w:tcBorders>
          </w:tcPr>
          <w:p w:rsidR="007B48C8" w:rsidRDefault="007B48C8">
            <w:pPr>
              <w:spacing w:after="0" w:line="240" w:lineRule="auto"/>
              <w:jc w:val="both"/>
              <w:rPr>
                <w:rFonts w:ascii="Times New Roman" w:hAnsi="Times New Roman" w:cs="Times New Roman"/>
                <w:sz w:val="24"/>
                <w:szCs w:val="24"/>
              </w:rPr>
            </w:pPr>
          </w:p>
        </w:tc>
      </w:tr>
      <w:tr w:rsidR="007B48C8">
        <w:tc>
          <w:tcPr>
            <w:tcW w:w="624"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054" w:type="dxa"/>
            <w:gridSpan w:val="8"/>
            <w:tcBorders>
              <w:top w:val="single" w:sz="4" w:space="0" w:color="auto"/>
              <w:bottom w:val="single" w:sz="4" w:space="0" w:color="auto"/>
            </w:tcBorders>
          </w:tcPr>
          <w:p w:rsidR="007B48C8" w:rsidRDefault="007B48C8">
            <w:pPr>
              <w:spacing w:after="0" w:line="240" w:lineRule="auto"/>
              <w:jc w:val="both"/>
              <w:rPr>
                <w:rFonts w:ascii="Times New Roman" w:hAnsi="Times New Roman" w:cs="Times New Roman"/>
                <w:sz w:val="24"/>
                <w:szCs w:val="24"/>
              </w:rPr>
            </w:pPr>
          </w:p>
        </w:tc>
        <w:tc>
          <w:tcPr>
            <w:tcW w:w="340" w:type="dxa"/>
            <w:tcBorders>
              <w:top w:val="single" w:sz="4" w:space="0" w:color="auto"/>
            </w:tcBorders>
          </w:tcPr>
          <w:p w:rsidR="007B48C8" w:rsidRDefault="007B48C8">
            <w:pPr>
              <w:spacing w:after="0" w:line="240" w:lineRule="auto"/>
              <w:jc w:val="both"/>
              <w:rPr>
                <w:rFonts w:ascii="Times New Roman" w:hAnsi="Times New Roman" w:cs="Times New Roman"/>
                <w:sz w:val="24"/>
                <w:szCs w:val="24"/>
              </w:rPr>
            </w:pPr>
          </w:p>
        </w:tc>
      </w:tr>
      <w:tr w:rsidR="007B48C8">
        <w:tc>
          <w:tcPr>
            <w:tcW w:w="6863" w:type="dxa"/>
            <w:gridSpan w:val="7"/>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Основания для предоставления нового земельного сертификата:</w:t>
            </w:r>
          </w:p>
        </w:tc>
        <w:tc>
          <w:tcPr>
            <w:tcW w:w="2155" w:type="dxa"/>
            <w:gridSpan w:val="3"/>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9018" w:type="dxa"/>
            <w:gridSpan w:val="10"/>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Приложение:</w:t>
            </w:r>
          </w:p>
        </w:tc>
      </w:tr>
      <w:tr w:rsidR="007B48C8">
        <w:tc>
          <w:tcPr>
            <w:tcW w:w="624"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394" w:type="dxa"/>
            <w:gridSpan w:val="9"/>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624"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394" w:type="dxa"/>
            <w:gridSpan w:val="9"/>
            <w:tcBorders>
              <w:top w:val="single" w:sz="4" w:space="0" w:color="auto"/>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9018" w:type="dxa"/>
            <w:gridSpan w:val="10"/>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Прошу запросить в</w:t>
            </w:r>
          </w:p>
        </w:tc>
      </w:tr>
      <w:tr w:rsidR="007B48C8">
        <w:tc>
          <w:tcPr>
            <w:tcW w:w="9018" w:type="dxa"/>
            <w:gridSpan w:val="10"/>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9018" w:type="dxa"/>
            <w:gridSpan w:val="10"/>
            <w:tcBorders>
              <w:top w:val="single" w:sz="4" w:space="0" w:color="auto"/>
              <w:bottom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(указывается военный комиссариат субъекта</w:t>
            </w:r>
          </w:p>
        </w:tc>
      </w:tr>
      <w:tr w:rsidR="007B48C8">
        <w:tc>
          <w:tcPr>
            <w:tcW w:w="9018" w:type="dxa"/>
            <w:gridSpan w:val="10"/>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Российской Федерации, воинская часть, иной орган или организация)</w:t>
            </w:r>
          </w:p>
        </w:tc>
      </w:tr>
      <w:tr w:rsidR="007B48C8">
        <w:tc>
          <w:tcPr>
            <w:tcW w:w="9018" w:type="dxa"/>
            <w:gridSpan w:val="10"/>
            <w:tcBorders>
              <w:bottom w:val="single" w:sz="4" w:space="0" w:color="auto"/>
            </w:tcBorders>
          </w:tcPr>
          <w:p w:rsidR="007B48C8" w:rsidRDefault="007B48C8">
            <w:pPr>
              <w:spacing w:after="0" w:line="240" w:lineRule="auto"/>
              <w:jc w:val="both"/>
              <w:rPr>
                <w:rFonts w:ascii="Times New Roman" w:hAnsi="Times New Roman" w:cs="Times New Roman"/>
                <w:sz w:val="24"/>
                <w:szCs w:val="24"/>
              </w:rPr>
            </w:pPr>
          </w:p>
        </w:tc>
      </w:tr>
      <w:tr w:rsidR="007B48C8">
        <w:tc>
          <w:tcPr>
            <w:tcW w:w="9018" w:type="dxa"/>
            <w:gridSpan w:val="10"/>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(указывается документ, который необходимо запросить)</w:t>
            </w:r>
          </w:p>
        </w:tc>
      </w:tr>
      <w:tr w:rsidR="007B48C8">
        <w:tc>
          <w:tcPr>
            <w:tcW w:w="9018" w:type="dxa"/>
            <w:gridSpan w:val="10"/>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"___" ________ 20__ года</w:t>
            </w:r>
          </w:p>
        </w:tc>
      </w:tr>
      <w:tr w:rsidR="007B48C8">
        <w:tc>
          <w:tcPr>
            <w:tcW w:w="9018" w:type="dxa"/>
            <w:gridSpan w:val="10"/>
          </w:tcPr>
          <w:p w:rsidR="007B48C8" w:rsidRDefault="007B48C8">
            <w:pPr>
              <w:spacing w:after="0" w:line="240" w:lineRule="auto"/>
              <w:rPr>
                <w:rFonts w:ascii="Times New Roman" w:hAnsi="Times New Roman" w:cs="Times New Roman"/>
                <w:sz w:val="24"/>
                <w:szCs w:val="24"/>
              </w:rPr>
            </w:pPr>
          </w:p>
        </w:tc>
      </w:tr>
      <w:tr w:rsidR="007B48C8">
        <w:tc>
          <w:tcPr>
            <w:tcW w:w="1644" w:type="dxa"/>
            <w:gridSpan w:val="2"/>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Подпись</w:t>
            </w:r>
          </w:p>
        </w:tc>
        <w:tc>
          <w:tcPr>
            <w:tcW w:w="1644"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629" w:type="dxa"/>
          </w:tcPr>
          <w:p w:rsidR="007B48C8" w:rsidRDefault="007B48C8">
            <w:pPr>
              <w:spacing w:after="0" w:line="240" w:lineRule="auto"/>
              <w:rPr>
                <w:rFonts w:ascii="Times New Roman" w:hAnsi="Times New Roman" w:cs="Times New Roman"/>
                <w:sz w:val="24"/>
                <w:szCs w:val="24"/>
              </w:rPr>
            </w:pPr>
          </w:p>
        </w:tc>
        <w:tc>
          <w:tcPr>
            <w:tcW w:w="5101" w:type="dxa"/>
            <w:gridSpan w:val="6"/>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1644" w:type="dxa"/>
            <w:gridSpan w:val="2"/>
          </w:tcPr>
          <w:p w:rsidR="007B48C8" w:rsidRDefault="007B48C8">
            <w:pPr>
              <w:spacing w:after="0" w:line="240" w:lineRule="auto"/>
              <w:rPr>
                <w:rFonts w:ascii="Times New Roman" w:hAnsi="Times New Roman" w:cs="Times New Roman"/>
                <w:sz w:val="24"/>
                <w:szCs w:val="24"/>
              </w:rPr>
            </w:pPr>
          </w:p>
        </w:tc>
        <w:tc>
          <w:tcPr>
            <w:tcW w:w="1644" w:type="dxa"/>
            <w:tcBorders>
              <w:top w:val="single" w:sz="4" w:space="0" w:color="auto"/>
            </w:tcBorders>
          </w:tcPr>
          <w:p w:rsidR="007B48C8" w:rsidRDefault="007B48C8">
            <w:pPr>
              <w:spacing w:after="0" w:line="240" w:lineRule="auto"/>
              <w:rPr>
                <w:rFonts w:ascii="Times New Roman" w:hAnsi="Times New Roman" w:cs="Times New Roman"/>
                <w:sz w:val="24"/>
                <w:szCs w:val="24"/>
              </w:rPr>
            </w:pPr>
          </w:p>
        </w:tc>
        <w:tc>
          <w:tcPr>
            <w:tcW w:w="629" w:type="dxa"/>
          </w:tcPr>
          <w:p w:rsidR="007B48C8" w:rsidRDefault="007B48C8">
            <w:pPr>
              <w:spacing w:after="0" w:line="240" w:lineRule="auto"/>
              <w:rPr>
                <w:rFonts w:ascii="Times New Roman" w:hAnsi="Times New Roman" w:cs="Times New Roman"/>
                <w:sz w:val="24"/>
                <w:szCs w:val="24"/>
              </w:rPr>
            </w:pPr>
          </w:p>
        </w:tc>
        <w:tc>
          <w:tcPr>
            <w:tcW w:w="5101" w:type="dxa"/>
            <w:gridSpan w:val="6"/>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&lt;*&gt; полностью)</w:t>
            </w:r>
          </w:p>
        </w:tc>
      </w:tr>
    </w:tbl>
    <w:p w:rsidR="007B48C8" w:rsidRDefault="007B48C8">
      <w:pPr>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9076"/>
      </w:tblGrid>
      <w:tr w:rsidR="007B48C8">
        <w:tc>
          <w:tcPr>
            <w:tcW w:w="9076" w:type="dxa"/>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w:t>
            </w:r>
          </w:p>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&lt;*&gt; Отчество указывается при его наличии.</w:t>
            </w:r>
          </w:p>
        </w:tc>
      </w:tr>
    </w:tbl>
    <w:p w:rsidR="007B48C8" w:rsidRDefault="007B48C8">
      <w:pPr>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2211"/>
        <w:gridCol w:w="454"/>
        <w:gridCol w:w="533"/>
        <w:gridCol w:w="340"/>
        <w:gridCol w:w="1621"/>
        <w:gridCol w:w="3912"/>
      </w:tblGrid>
      <w:tr w:rsidR="007B48C8">
        <w:tc>
          <w:tcPr>
            <w:tcW w:w="9071" w:type="dxa"/>
            <w:gridSpan w:val="6"/>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Достоверность сообщенных сведений подтверждаю (подтверждаем). Предупрежден (предупреждены) об ответственности за предоставление недостоверных сведений. Против проверки представленных сведений, содержащихся в представленных мною документах, не возражаю</w:t>
            </w:r>
          </w:p>
        </w:tc>
      </w:tr>
      <w:tr w:rsidR="007B48C8">
        <w:tc>
          <w:tcPr>
            <w:tcW w:w="2665" w:type="dxa"/>
            <w:gridSpan w:val="2"/>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6406" w:type="dxa"/>
            <w:gridSpan w:val="4"/>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r w:rsidR="007B48C8">
        <w:tc>
          <w:tcPr>
            <w:tcW w:w="2665" w:type="dxa"/>
            <w:gridSpan w:val="2"/>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(подпись)</w:t>
            </w:r>
          </w:p>
        </w:tc>
        <w:tc>
          <w:tcPr>
            <w:tcW w:w="6406" w:type="dxa"/>
            <w:gridSpan w:val="4"/>
          </w:tcPr>
          <w:p w:rsidR="007B48C8" w:rsidRDefault="007B48C8">
            <w:pPr>
              <w:spacing w:after="0" w:line="240" w:lineRule="auto"/>
              <w:jc w:val="both"/>
              <w:rPr>
                <w:rFonts w:ascii="Times New Roman" w:hAnsi="Times New Roman" w:cs="Times New Roman"/>
                <w:sz w:val="24"/>
                <w:szCs w:val="24"/>
              </w:rPr>
            </w:pPr>
          </w:p>
        </w:tc>
      </w:tr>
      <w:tr w:rsidR="007B48C8">
        <w:tc>
          <w:tcPr>
            <w:tcW w:w="2211"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Даю свое согласие</w:t>
            </w:r>
          </w:p>
        </w:tc>
        <w:tc>
          <w:tcPr>
            <w:tcW w:w="2948" w:type="dxa"/>
            <w:gridSpan w:val="4"/>
            <w:tcBorders>
              <w:bottom w:val="single" w:sz="4" w:space="0" w:color="auto"/>
            </w:tcBorders>
          </w:tcPr>
          <w:p w:rsidR="007B48C8" w:rsidRDefault="007B48C8">
            <w:pPr>
              <w:spacing w:after="0" w:line="240" w:lineRule="auto"/>
              <w:jc w:val="both"/>
              <w:rPr>
                <w:rFonts w:ascii="Times New Roman" w:hAnsi="Times New Roman" w:cs="Times New Roman"/>
                <w:sz w:val="24"/>
                <w:szCs w:val="24"/>
              </w:rPr>
            </w:pPr>
          </w:p>
        </w:tc>
        <w:tc>
          <w:tcPr>
            <w:tcW w:w="3912" w:type="dxa"/>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tc>
      </w:tr>
      <w:tr w:rsidR="007B48C8">
        <w:tc>
          <w:tcPr>
            <w:tcW w:w="2211" w:type="dxa"/>
          </w:tcPr>
          <w:p w:rsidR="007B48C8" w:rsidRDefault="007B48C8">
            <w:pPr>
              <w:spacing w:after="0" w:line="240" w:lineRule="auto"/>
              <w:rPr>
                <w:rFonts w:ascii="Times New Roman" w:hAnsi="Times New Roman" w:cs="Times New Roman"/>
                <w:sz w:val="24"/>
                <w:szCs w:val="24"/>
              </w:rPr>
            </w:pPr>
          </w:p>
        </w:tc>
        <w:tc>
          <w:tcPr>
            <w:tcW w:w="2948" w:type="dxa"/>
            <w:gridSpan w:val="4"/>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(указать, кому)</w:t>
            </w:r>
          </w:p>
        </w:tc>
        <w:tc>
          <w:tcPr>
            <w:tcW w:w="3912" w:type="dxa"/>
          </w:tcPr>
          <w:p w:rsidR="007B48C8" w:rsidRDefault="007B48C8">
            <w:pPr>
              <w:spacing w:after="0" w:line="240" w:lineRule="auto"/>
              <w:jc w:val="both"/>
              <w:rPr>
                <w:rFonts w:ascii="Times New Roman" w:hAnsi="Times New Roman" w:cs="Times New Roman"/>
                <w:sz w:val="24"/>
                <w:szCs w:val="24"/>
              </w:rPr>
            </w:pPr>
          </w:p>
        </w:tc>
      </w:tr>
      <w:tr w:rsidR="007B48C8">
        <w:tc>
          <w:tcPr>
            <w:tcW w:w="9071" w:type="dxa"/>
            <w:gridSpan w:val="6"/>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9071" w:type="dxa"/>
            <w:gridSpan w:val="6"/>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(своих/несовершеннолетних детей, указанных в заявлении, - выбрать нужное)</w:t>
            </w:r>
          </w:p>
        </w:tc>
      </w:tr>
      <w:tr w:rsidR="007B48C8">
        <w:tc>
          <w:tcPr>
            <w:tcW w:w="9071" w:type="dxa"/>
            <w:gridSpan w:val="6"/>
          </w:tcPr>
          <w:p w:rsidR="007B48C8" w:rsidRDefault="00EF74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сроком на __________________ в целях предоставления земельного сертификата в соответствии со </w:t>
            </w:r>
            <w:hyperlink r:id="rId23" w:tooltip="https://login.consultant.ru/link/?req=doc&amp;base=SPB&amp;n=318228&amp;dst=100174" w:history="1">
              <w:r>
                <w:rPr>
                  <w:rFonts w:ascii="Times New Roman" w:hAnsi="Times New Roman" w:cs="Times New Roman"/>
                  <w:color w:val="0000FF"/>
                  <w:sz w:val="24"/>
                  <w:szCs w:val="24"/>
                </w:rPr>
                <w:t>статьей 1-1</w:t>
              </w:r>
            </w:hyperlink>
            <w:r>
              <w:rPr>
                <w:rFonts w:ascii="Times New Roman" w:hAnsi="Times New Roman" w:cs="Times New Roman"/>
                <w:sz w:val="24"/>
                <w:szCs w:val="24"/>
              </w:rPr>
              <w:t xml:space="preserve"> областного закона от 14 октября 2008 года № 105-оз «О бесплатном предоставлении отдельным категориям граждан земельных участков на территории Ленинградской области».</w:t>
            </w:r>
          </w:p>
        </w:tc>
      </w:tr>
      <w:tr w:rsidR="007B48C8">
        <w:tc>
          <w:tcPr>
            <w:tcW w:w="9071" w:type="dxa"/>
            <w:gridSpan w:val="6"/>
          </w:tcPr>
          <w:p w:rsidR="007B48C8" w:rsidRDefault="007B48C8">
            <w:pPr>
              <w:spacing w:after="0" w:line="240" w:lineRule="auto"/>
              <w:rPr>
                <w:rFonts w:ascii="Times New Roman" w:hAnsi="Times New Roman" w:cs="Times New Roman"/>
                <w:sz w:val="24"/>
                <w:szCs w:val="24"/>
              </w:rPr>
            </w:pPr>
          </w:p>
        </w:tc>
      </w:tr>
      <w:tr w:rsidR="007B48C8">
        <w:tc>
          <w:tcPr>
            <w:tcW w:w="9071" w:type="dxa"/>
            <w:gridSpan w:val="6"/>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Примечание: В случае если для выдачи земельного сертификата необходимо представление документов и информации об ином лице, не являющемся заявителем, прикладываются согласия указанных лиц или их законных представителей на обработку персональных данных указанных лиц.</w:t>
            </w:r>
          </w:p>
          <w:p w:rsidR="007B48C8" w:rsidRDefault="007B48C8">
            <w:pPr>
              <w:spacing w:after="0" w:line="240" w:lineRule="auto"/>
              <w:ind w:firstLine="283"/>
              <w:jc w:val="both"/>
              <w:rPr>
                <w:rFonts w:ascii="Times New Roman" w:hAnsi="Times New Roman" w:cs="Times New Roman"/>
                <w:sz w:val="24"/>
                <w:szCs w:val="24"/>
              </w:rPr>
            </w:pPr>
          </w:p>
          <w:p w:rsidR="007B48C8" w:rsidRDefault="007B48C8">
            <w:pPr>
              <w:spacing w:after="0" w:line="240" w:lineRule="auto"/>
              <w:ind w:firstLine="283"/>
              <w:jc w:val="both"/>
              <w:rPr>
                <w:rFonts w:ascii="Times New Roman" w:hAnsi="Times New Roman" w:cs="Times New Roman"/>
                <w:sz w:val="24"/>
                <w:szCs w:val="24"/>
              </w:rPr>
            </w:pPr>
          </w:p>
          <w:p w:rsidR="007B48C8" w:rsidRDefault="00EF74AF">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p w:rsidR="007B48C8" w:rsidRDefault="007B48C8">
            <w:pPr>
              <w:pStyle w:val="ConsPlusNonformat"/>
              <w:jc w:val="both"/>
              <w:rPr>
                <w:rFonts w:ascii="Times New Roman" w:hAnsi="Times New Roman" w:cs="Times New Roman"/>
                <w:sz w:val="25"/>
                <w:szCs w:val="2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9072"/>
            </w:tblGrid>
            <w:tr w:rsidR="007B48C8">
              <w:tc>
                <w:tcPr>
                  <w:tcW w:w="534" w:type="dxa"/>
                  <w:tcBorders>
                    <w:right w:val="single" w:sz="4" w:space="0" w:color="auto"/>
                  </w:tcBorders>
                </w:tcPr>
                <w:p w:rsidR="007B48C8" w:rsidRDefault="007B48C8">
                  <w:pPr>
                    <w:pStyle w:val="ConsPlusNonformat"/>
                    <w:jc w:val="both"/>
                    <w:rPr>
                      <w:rFonts w:ascii="Times New Roman" w:hAnsi="Times New Roman" w:cs="Times New Roman"/>
                      <w:sz w:val="25"/>
                      <w:szCs w:val="25"/>
                    </w:rPr>
                  </w:pPr>
                </w:p>
                <w:p w:rsidR="007B48C8" w:rsidRDefault="007B48C8">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7B48C8" w:rsidRDefault="00EF74AF">
                  <w:pPr>
                    <w:pStyle w:val="ConsPlusNonformat"/>
                    <w:jc w:val="both"/>
                    <w:rPr>
                      <w:rFonts w:ascii="Times New Roman" w:hAnsi="Times New Roman" w:cs="Times New Roman"/>
                      <w:sz w:val="25"/>
                      <w:szCs w:val="25"/>
                    </w:rPr>
                  </w:pPr>
                  <w:r>
                    <w:rPr>
                      <w:rFonts w:ascii="Times New Roman" w:hAnsi="Times New Roman" w:cs="Times New Roman"/>
                      <w:sz w:val="25"/>
                      <w:szCs w:val="25"/>
                    </w:rPr>
                    <w:t>выдать на руки в администрации__________________________________________</w:t>
                  </w:r>
                </w:p>
              </w:tc>
            </w:tr>
            <w:tr w:rsidR="007B48C8">
              <w:tc>
                <w:tcPr>
                  <w:tcW w:w="534" w:type="dxa"/>
                  <w:vMerge w:val="restart"/>
                  <w:tcBorders>
                    <w:right w:val="single" w:sz="4" w:space="0" w:color="auto"/>
                  </w:tcBorders>
                </w:tcPr>
                <w:p w:rsidR="007B48C8" w:rsidRDefault="007B48C8">
                  <w:pPr>
                    <w:pStyle w:val="ConsPlusNonformat"/>
                    <w:jc w:val="both"/>
                    <w:rPr>
                      <w:rFonts w:ascii="Times New Roman" w:hAnsi="Times New Roman" w:cs="Times New Roman"/>
                      <w:sz w:val="25"/>
                      <w:szCs w:val="25"/>
                    </w:rPr>
                  </w:pPr>
                </w:p>
                <w:p w:rsidR="007B48C8" w:rsidRDefault="007B48C8">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7B48C8" w:rsidRDefault="00EF74AF">
                  <w:pPr>
                    <w:pStyle w:val="ConsPlusNonformat"/>
                    <w:jc w:val="both"/>
                    <w:rPr>
                      <w:rFonts w:ascii="Times New Roman" w:hAnsi="Times New Roman" w:cs="Times New Roman"/>
                      <w:sz w:val="25"/>
                      <w:szCs w:val="25"/>
                    </w:rPr>
                  </w:pPr>
                  <w:r>
                    <w:rPr>
                      <w:rFonts w:ascii="Times New Roman" w:hAnsi="Times New Roman" w:cs="Times New Roman"/>
                      <w:sz w:val="25"/>
                      <w:szCs w:val="25"/>
                    </w:rPr>
                    <w:t>выдать на руки в МФЦ (указать адрес)_____________________________________</w:t>
                  </w:r>
                </w:p>
              </w:tc>
            </w:tr>
            <w:tr w:rsidR="007B48C8">
              <w:trPr>
                <w:trHeight w:val="286"/>
              </w:trPr>
              <w:tc>
                <w:tcPr>
                  <w:tcW w:w="534" w:type="dxa"/>
                  <w:vMerge/>
                  <w:tcBorders>
                    <w:right w:val="single" w:sz="4" w:space="0" w:color="auto"/>
                  </w:tcBorders>
                </w:tcPr>
                <w:p w:rsidR="007B48C8" w:rsidRDefault="007B48C8">
                  <w:pPr>
                    <w:pStyle w:val="ConsPlusNonformat"/>
                    <w:jc w:val="both"/>
                    <w:rPr>
                      <w:rFonts w:ascii="Times New Roman" w:hAnsi="Times New Roman" w:cs="Times New Roman"/>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7B48C8" w:rsidRDefault="007B48C8">
                  <w:pPr>
                    <w:pStyle w:val="ConsPlusNonformat"/>
                    <w:rPr>
                      <w:rFonts w:ascii="Times New Roman" w:hAnsi="Times New Roman" w:cs="Times New Roman"/>
                      <w:sz w:val="25"/>
                      <w:szCs w:val="25"/>
                    </w:rPr>
                  </w:pPr>
                </w:p>
              </w:tc>
            </w:tr>
            <w:tr w:rsidR="007B48C8">
              <w:trPr>
                <w:trHeight w:val="461"/>
              </w:trPr>
              <w:tc>
                <w:tcPr>
                  <w:tcW w:w="534" w:type="dxa"/>
                  <w:tcBorders>
                    <w:right w:val="single" w:sz="4" w:space="0" w:color="auto"/>
                  </w:tcBorders>
                </w:tcPr>
                <w:p w:rsidR="007B48C8" w:rsidRDefault="007B48C8">
                  <w:pPr>
                    <w:pStyle w:val="ConsPlusNonformat"/>
                    <w:jc w:val="both"/>
                    <w:rPr>
                      <w:rFonts w:ascii="Times New Roman" w:hAnsi="Times New Roman" w:cs="Times New Roman"/>
                      <w:b/>
                      <w:sz w:val="25"/>
                      <w:szCs w:val="25"/>
                    </w:rPr>
                  </w:pPr>
                </w:p>
                <w:p w:rsidR="007B48C8" w:rsidRDefault="007B48C8">
                  <w:pPr>
                    <w:pStyle w:val="ConsPlusNonformat"/>
                    <w:jc w:val="both"/>
                    <w:rPr>
                      <w:rFonts w:ascii="Times New Roman" w:hAnsi="Times New Roman" w:cs="Times New Roman"/>
                      <w:b/>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7B48C8" w:rsidRDefault="00EF74AF">
                  <w:pPr>
                    <w:pStyle w:val="ConsPlusNonformat"/>
                    <w:jc w:val="both"/>
                    <w:rPr>
                      <w:rFonts w:ascii="Times New Roman" w:hAnsi="Times New Roman" w:cs="Times New Roman"/>
                      <w:sz w:val="25"/>
                      <w:szCs w:val="25"/>
                    </w:rPr>
                  </w:pPr>
                  <w:r>
                    <w:rPr>
                      <w:rFonts w:ascii="Times New Roman" w:hAnsi="Times New Roman" w:cs="Times New Roman"/>
                      <w:sz w:val="25"/>
                      <w:szCs w:val="25"/>
                    </w:rPr>
                    <w:t xml:space="preserve">направить в электронной форме в личный кабинет на ПГУ ЛО/ЕПГУ </w:t>
                  </w:r>
                </w:p>
                <w:p w:rsidR="007B48C8" w:rsidRDefault="00EF74AF">
                  <w:pPr>
                    <w:pStyle w:val="ConsPlusNonformat"/>
                    <w:jc w:val="both"/>
                    <w:rPr>
                      <w:rFonts w:ascii="Times New Roman" w:hAnsi="Times New Roman" w:cs="Times New Roman"/>
                      <w:sz w:val="25"/>
                      <w:szCs w:val="25"/>
                    </w:rPr>
                  </w:pPr>
                  <w:r>
                    <w:rPr>
                      <w:rFonts w:ascii="Times New Roman" w:hAnsi="Times New Roman" w:cs="Times New Roman"/>
                      <w:sz w:val="25"/>
                      <w:szCs w:val="25"/>
                    </w:rPr>
                    <w:t>(при технической реализации)</w:t>
                  </w:r>
                </w:p>
              </w:tc>
            </w:tr>
            <w:tr w:rsidR="007B48C8">
              <w:trPr>
                <w:trHeight w:val="461"/>
              </w:trPr>
              <w:tc>
                <w:tcPr>
                  <w:tcW w:w="534" w:type="dxa"/>
                  <w:tcBorders>
                    <w:right w:val="single" w:sz="4" w:space="0" w:color="auto"/>
                  </w:tcBorders>
                </w:tcPr>
                <w:p w:rsidR="007B48C8" w:rsidRDefault="007B48C8">
                  <w:pPr>
                    <w:pStyle w:val="ConsPlusNonformat"/>
                    <w:jc w:val="both"/>
                    <w:rPr>
                      <w:rFonts w:ascii="Times New Roman" w:hAnsi="Times New Roman" w:cs="Times New Roman"/>
                      <w:b/>
                      <w:sz w:val="25"/>
                      <w:szCs w:val="25"/>
                    </w:rPr>
                  </w:pPr>
                </w:p>
                <w:p w:rsidR="007B48C8" w:rsidRDefault="007B48C8">
                  <w:pPr>
                    <w:pStyle w:val="ConsPlusNonformat"/>
                    <w:jc w:val="both"/>
                    <w:rPr>
                      <w:rFonts w:ascii="Times New Roman" w:hAnsi="Times New Roman" w:cs="Times New Roman"/>
                      <w:b/>
                      <w:sz w:val="25"/>
                      <w:szCs w:val="25"/>
                    </w:rPr>
                  </w:pPr>
                </w:p>
              </w:tc>
              <w:tc>
                <w:tcPr>
                  <w:tcW w:w="9072" w:type="dxa"/>
                  <w:tcBorders>
                    <w:top w:val="none" w:sz="4" w:space="0" w:color="000000"/>
                    <w:left w:val="single" w:sz="4" w:space="0" w:color="auto"/>
                    <w:bottom w:val="none" w:sz="4" w:space="0" w:color="000000"/>
                    <w:right w:val="none" w:sz="4" w:space="0" w:color="000000"/>
                  </w:tcBorders>
                  <w:vAlign w:val="center"/>
                </w:tcPr>
                <w:p w:rsidR="007B48C8" w:rsidRDefault="00EF74AF">
                  <w:pPr>
                    <w:pStyle w:val="ConsPlusNonformat"/>
                    <w:rPr>
                      <w:rFonts w:ascii="Times New Roman" w:hAnsi="Times New Roman" w:cs="Times New Roman"/>
                      <w:sz w:val="25"/>
                      <w:szCs w:val="25"/>
                    </w:rPr>
                  </w:pPr>
                  <w:r>
                    <w:rPr>
                      <w:rFonts w:ascii="Times New Roman" w:hAnsi="Times New Roman" w:cs="Times New Roman"/>
                      <w:sz w:val="25"/>
                      <w:szCs w:val="25"/>
                    </w:rPr>
                    <w:t>направить по почте (указать адрес) _______________________________________</w:t>
                  </w:r>
                </w:p>
                <w:p w:rsidR="007B48C8" w:rsidRDefault="007B48C8">
                  <w:pPr>
                    <w:pStyle w:val="ConsPlusNonformat"/>
                    <w:rPr>
                      <w:rFonts w:ascii="Times New Roman" w:hAnsi="Times New Roman" w:cs="Times New Roman"/>
                    </w:rPr>
                  </w:pPr>
                </w:p>
              </w:tc>
            </w:tr>
          </w:tbl>
          <w:p w:rsidR="007B48C8" w:rsidRDefault="007B48C8">
            <w:pPr>
              <w:spacing w:after="0" w:line="240" w:lineRule="auto"/>
              <w:ind w:firstLine="283"/>
              <w:jc w:val="both"/>
              <w:rPr>
                <w:rFonts w:ascii="Times New Roman" w:hAnsi="Times New Roman" w:cs="Times New Roman"/>
                <w:sz w:val="24"/>
                <w:szCs w:val="24"/>
              </w:rPr>
            </w:pPr>
          </w:p>
        </w:tc>
      </w:tr>
      <w:tr w:rsidR="007B48C8">
        <w:tc>
          <w:tcPr>
            <w:tcW w:w="3198" w:type="dxa"/>
            <w:gridSpan w:val="3"/>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Pr>
          <w:p w:rsidR="007B48C8" w:rsidRDefault="007B48C8">
            <w:pPr>
              <w:spacing w:after="0" w:line="240" w:lineRule="auto"/>
              <w:rPr>
                <w:rFonts w:ascii="Times New Roman" w:hAnsi="Times New Roman" w:cs="Times New Roman"/>
                <w:sz w:val="24"/>
                <w:szCs w:val="24"/>
              </w:rPr>
            </w:pPr>
          </w:p>
        </w:tc>
        <w:tc>
          <w:tcPr>
            <w:tcW w:w="5533" w:type="dxa"/>
            <w:gridSpan w:val="2"/>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198" w:type="dxa"/>
            <w:gridSpan w:val="3"/>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40" w:type="dxa"/>
          </w:tcPr>
          <w:p w:rsidR="007B48C8" w:rsidRDefault="007B48C8">
            <w:pPr>
              <w:spacing w:after="0" w:line="240" w:lineRule="auto"/>
              <w:rPr>
                <w:rFonts w:ascii="Times New Roman" w:hAnsi="Times New Roman" w:cs="Times New Roman"/>
                <w:sz w:val="24"/>
                <w:szCs w:val="24"/>
              </w:rPr>
            </w:pPr>
          </w:p>
        </w:tc>
        <w:tc>
          <w:tcPr>
            <w:tcW w:w="5533" w:type="dxa"/>
            <w:gridSpan w:val="2"/>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(при наличии) полностью)</w:t>
            </w:r>
          </w:p>
        </w:tc>
      </w:tr>
    </w:tbl>
    <w:p w:rsidR="007B48C8" w:rsidRDefault="007B48C8">
      <w:pPr>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912"/>
        <w:gridCol w:w="5159"/>
      </w:tblGrid>
      <w:tr w:rsidR="007B48C8">
        <w:tc>
          <w:tcPr>
            <w:tcW w:w="9071" w:type="dxa"/>
            <w:gridSpan w:val="2"/>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 - - - - - - - - - - - - - - - - - - - - - - - - - - - - - - - - - - - - - - - - - - - - - - - - - - - - - - - - -</w:t>
            </w:r>
          </w:p>
        </w:tc>
      </w:tr>
      <w:tr w:rsidR="007B48C8">
        <w:tc>
          <w:tcPr>
            <w:tcW w:w="9071" w:type="dxa"/>
            <w:gridSpan w:val="2"/>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линия отреза</w:t>
            </w:r>
          </w:p>
        </w:tc>
      </w:tr>
      <w:tr w:rsidR="007B48C8">
        <w:tc>
          <w:tcPr>
            <w:tcW w:w="9071" w:type="dxa"/>
            <w:gridSpan w:val="2"/>
          </w:tcPr>
          <w:p w:rsidR="007B48C8" w:rsidRDefault="007B48C8">
            <w:pPr>
              <w:spacing w:after="0" w:line="240" w:lineRule="auto"/>
              <w:rPr>
                <w:rFonts w:ascii="Times New Roman" w:hAnsi="Times New Roman" w:cs="Times New Roman"/>
                <w:sz w:val="24"/>
                <w:szCs w:val="24"/>
              </w:rPr>
            </w:pPr>
          </w:p>
        </w:tc>
      </w:tr>
      <w:tr w:rsidR="007B48C8">
        <w:tc>
          <w:tcPr>
            <w:tcW w:w="9071" w:type="dxa"/>
            <w:gridSpan w:val="2"/>
          </w:tcPr>
          <w:p w:rsidR="007B48C8" w:rsidRDefault="00EF74AF">
            <w:pPr>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Расписка-уведомление</w:t>
            </w:r>
          </w:p>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 принятии заявления о предоставлении земельного сертификата</w:t>
            </w:r>
          </w:p>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(выдается гражданину)</w:t>
            </w:r>
          </w:p>
        </w:tc>
      </w:tr>
      <w:tr w:rsidR="007B48C8">
        <w:tc>
          <w:tcPr>
            <w:tcW w:w="9071" w:type="dxa"/>
            <w:gridSpan w:val="2"/>
          </w:tcPr>
          <w:p w:rsidR="007B48C8" w:rsidRDefault="007B48C8">
            <w:pPr>
              <w:spacing w:after="0" w:line="240" w:lineRule="auto"/>
              <w:rPr>
                <w:rFonts w:ascii="Times New Roman" w:hAnsi="Times New Roman" w:cs="Times New Roman"/>
                <w:sz w:val="24"/>
                <w:szCs w:val="24"/>
              </w:rPr>
            </w:pPr>
          </w:p>
        </w:tc>
      </w:tr>
      <w:tr w:rsidR="007B48C8">
        <w:tc>
          <w:tcPr>
            <w:tcW w:w="3912" w:type="dxa"/>
          </w:tcPr>
          <w:p w:rsidR="007B48C8" w:rsidRDefault="00EF74AF">
            <w:pPr>
              <w:spacing w:after="0" w:line="240" w:lineRule="auto"/>
              <w:rPr>
                <w:rFonts w:ascii="Times New Roman" w:hAnsi="Times New Roman" w:cs="Times New Roman"/>
                <w:sz w:val="24"/>
                <w:szCs w:val="24"/>
              </w:rPr>
            </w:pPr>
            <w:r>
              <w:rPr>
                <w:rFonts w:ascii="Times New Roman" w:hAnsi="Times New Roman" w:cs="Times New Roman"/>
                <w:sz w:val="24"/>
                <w:szCs w:val="24"/>
              </w:rPr>
              <w:t>Заявление и документы приняты</w:t>
            </w:r>
          </w:p>
        </w:tc>
        <w:tc>
          <w:tcPr>
            <w:tcW w:w="5159"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3912" w:type="dxa"/>
          </w:tcPr>
          <w:p w:rsidR="007B48C8" w:rsidRDefault="007B48C8">
            <w:pPr>
              <w:spacing w:after="0" w:line="240" w:lineRule="auto"/>
              <w:rPr>
                <w:rFonts w:ascii="Times New Roman" w:hAnsi="Times New Roman" w:cs="Times New Roman"/>
                <w:sz w:val="24"/>
                <w:szCs w:val="24"/>
              </w:rPr>
            </w:pPr>
          </w:p>
        </w:tc>
        <w:tc>
          <w:tcPr>
            <w:tcW w:w="5159"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&lt;*&gt;)</w:t>
            </w:r>
          </w:p>
        </w:tc>
      </w:tr>
    </w:tbl>
    <w:p w:rsidR="007B48C8" w:rsidRDefault="007B48C8">
      <w:pPr>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928"/>
        <w:gridCol w:w="340"/>
        <w:gridCol w:w="907"/>
        <w:gridCol w:w="340"/>
        <w:gridCol w:w="2097"/>
        <w:gridCol w:w="340"/>
        <w:gridCol w:w="1077"/>
        <w:gridCol w:w="340"/>
        <w:gridCol w:w="1701"/>
      </w:tblGrid>
      <w:tr w:rsidR="007B48C8">
        <w:tc>
          <w:tcPr>
            <w:tcW w:w="1928"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Pr>
          <w:p w:rsidR="007B48C8" w:rsidRDefault="007B48C8">
            <w:pPr>
              <w:spacing w:after="0" w:line="240" w:lineRule="auto"/>
              <w:rPr>
                <w:rFonts w:ascii="Times New Roman" w:hAnsi="Times New Roman" w:cs="Times New Roman"/>
                <w:sz w:val="24"/>
                <w:szCs w:val="24"/>
              </w:rPr>
            </w:pPr>
          </w:p>
        </w:tc>
        <w:tc>
          <w:tcPr>
            <w:tcW w:w="907"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Pr>
          <w:p w:rsidR="007B48C8" w:rsidRDefault="007B48C8">
            <w:pPr>
              <w:spacing w:after="0" w:line="240" w:lineRule="auto"/>
              <w:rPr>
                <w:rFonts w:ascii="Times New Roman" w:hAnsi="Times New Roman" w:cs="Times New Roman"/>
                <w:sz w:val="24"/>
                <w:szCs w:val="24"/>
              </w:rPr>
            </w:pPr>
          </w:p>
        </w:tc>
        <w:tc>
          <w:tcPr>
            <w:tcW w:w="2097"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Pr>
          <w:p w:rsidR="007B48C8" w:rsidRDefault="007B48C8">
            <w:pPr>
              <w:spacing w:after="0" w:line="240" w:lineRule="auto"/>
              <w:rPr>
                <w:rFonts w:ascii="Times New Roman" w:hAnsi="Times New Roman" w:cs="Times New Roman"/>
                <w:sz w:val="24"/>
                <w:szCs w:val="24"/>
              </w:rPr>
            </w:pPr>
          </w:p>
        </w:tc>
        <w:tc>
          <w:tcPr>
            <w:tcW w:w="1077"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c>
          <w:tcPr>
            <w:tcW w:w="340" w:type="dxa"/>
          </w:tcPr>
          <w:p w:rsidR="007B48C8" w:rsidRDefault="007B48C8">
            <w:pPr>
              <w:spacing w:after="0" w:line="240" w:lineRule="auto"/>
              <w:rPr>
                <w:rFonts w:ascii="Times New Roman" w:hAnsi="Times New Roman" w:cs="Times New Roman"/>
                <w:sz w:val="24"/>
                <w:szCs w:val="24"/>
              </w:rPr>
            </w:pPr>
          </w:p>
        </w:tc>
        <w:tc>
          <w:tcPr>
            <w:tcW w:w="1701" w:type="dxa"/>
            <w:tcBorders>
              <w:bottom w:val="single" w:sz="4" w:space="0" w:color="auto"/>
            </w:tcBorders>
          </w:tcPr>
          <w:p w:rsidR="007B48C8" w:rsidRDefault="007B48C8">
            <w:pPr>
              <w:spacing w:after="0" w:line="240" w:lineRule="auto"/>
              <w:rPr>
                <w:rFonts w:ascii="Times New Roman" w:hAnsi="Times New Roman" w:cs="Times New Roman"/>
                <w:sz w:val="24"/>
                <w:szCs w:val="24"/>
              </w:rPr>
            </w:pPr>
          </w:p>
        </w:tc>
      </w:tr>
      <w:tr w:rsidR="007B48C8">
        <w:tc>
          <w:tcPr>
            <w:tcW w:w="1928"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 лица, принявшего документы</w:t>
            </w:r>
          </w:p>
        </w:tc>
        <w:tc>
          <w:tcPr>
            <w:tcW w:w="340" w:type="dxa"/>
          </w:tcPr>
          <w:p w:rsidR="007B48C8" w:rsidRDefault="007B48C8">
            <w:pPr>
              <w:spacing w:after="0" w:line="240" w:lineRule="auto"/>
              <w:rPr>
                <w:rFonts w:ascii="Times New Roman" w:hAnsi="Times New Roman" w:cs="Times New Roman"/>
                <w:sz w:val="24"/>
                <w:szCs w:val="24"/>
              </w:rPr>
            </w:pPr>
          </w:p>
        </w:tc>
        <w:tc>
          <w:tcPr>
            <w:tcW w:w="907"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w:t>
            </w:r>
          </w:p>
        </w:tc>
        <w:tc>
          <w:tcPr>
            <w:tcW w:w="340" w:type="dxa"/>
          </w:tcPr>
          <w:p w:rsidR="007B48C8" w:rsidRDefault="007B48C8">
            <w:pPr>
              <w:spacing w:after="0" w:line="240" w:lineRule="auto"/>
              <w:rPr>
                <w:rFonts w:ascii="Times New Roman" w:hAnsi="Times New Roman" w:cs="Times New Roman"/>
                <w:sz w:val="24"/>
                <w:szCs w:val="24"/>
              </w:rPr>
            </w:pPr>
          </w:p>
        </w:tc>
        <w:tc>
          <w:tcPr>
            <w:tcW w:w="2097"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зарегистрировано под N</w:t>
            </w:r>
          </w:p>
        </w:tc>
        <w:tc>
          <w:tcPr>
            <w:tcW w:w="340" w:type="dxa"/>
          </w:tcPr>
          <w:p w:rsidR="007B48C8" w:rsidRDefault="007B48C8">
            <w:pPr>
              <w:spacing w:after="0" w:line="240" w:lineRule="auto"/>
              <w:rPr>
                <w:rFonts w:ascii="Times New Roman" w:hAnsi="Times New Roman" w:cs="Times New Roman"/>
                <w:sz w:val="24"/>
                <w:szCs w:val="24"/>
              </w:rPr>
            </w:pPr>
          </w:p>
        </w:tc>
        <w:tc>
          <w:tcPr>
            <w:tcW w:w="1077"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40" w:type="dxa"/>
          </w:tcPr>
          <w:p w:rsidR="007B48C8" w:rsidRDefault="007B48C8">
            <w:pPr>
              <w:spacing w:after="0" w:line="240" w:lineRule="auto"/>
              <w:rPr>
                <w:rFonts w:ascii="Times New Roman" w:hAnsi="Times New Roman" w:cs="Times New Roman"/>
                <w:sz w:val="24"/>
                <w:szCs w:val="24"/>
              </w:rPr>
            </w:pPr>
          </w:p>
        </w:tc>
        <w:tc>
          <w:tcPr>
            <w:tcW w:w="1701" w:type="dxa"/>
            <w:tcBorders>
              <w:top w:val="single" w:sz="4" w:space="0" w:color="auto"/>
            </w:tcBorders>
          </w:tcPr>
          <w:p w:rsidR="007B48C8" w:rsidRDefault="00EF74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расшифровка подписи</w:t>
            </w:r>
          </w:p>
        </w:tc>
      </w:tr>
      <w:tr w:rsidR="007B48C8">
        <w:tc>
          <w:tcPr>
            <w:tcW w:w="9070" w:type="dxa"/>
            <w:gridSpan w:val="9"/>
          </w:tcPr>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w:t>
            </w:r>
          </w:p>
          <w:p w:rsidR="007B48C8" w:rsidRDefault="00EF74AF">
            <w:pPr>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&lt;*&gt; Отчество указывается при его наличии.</w:t>
            </w:r>
          </w:p>
        </w:tc>
      </w:tr>
    </w:tbl>
    <w:p w:rsidR="007B48C8" w:rsidRDefault="007B48C8">
      <w:pPr>
        <w:widowControl w:val="0"/>
        <w:shd w:val="clear" w:color="auto" w:fill="FFFFFF" w:themeFill="background1"/>
        <w:spacing w:after="0" w:line="240" w:lineRule="auto"/>
        <w:jc w:val="both"/>
        <w:rPr>
          <w:rFonts w:ascii="Calibri" w:hAnsi="Calibri" w:cs="Calibri"/>
          <w:sz w:val="24"/>
          <w:szCs w:val="24"/>
        </w:rPr>
      </w:pPr>
    </w:p>
    <w:p w:rsidR="007B48C8" w:rsidRDefault="007B48C8">
      <w:pPr>
        <w:pStyle w:val="ConsPlusNormal"/>
        <w:ind w:firstLine="540"/>
        <w:jc w:val="both"/>
        <w:rPr>
          <w:sz w:val="24"/>
          <w:szCs w:val="24"/>
        </w:rPr>
        <w:sectPr w:rsidR="007B48C8">
          <w:pgSz w:w="11906" w:h="16838"/>
          <w:pgMar w:top="1134" w:right="850" w:bottom="1134" w:left="1134" w:header="708" w:footer="708" w:gutter="0"/>
          <w:cols w:space="708"/>
          <w:titlePg/>
          <w:docGrid w:linePitch="360"/>
        </w:sectPr>
      </w:pPr>
      <w:bookmarkStart w:id="2" w:name="Par300"/>
      <w:bookmarkEnd w:id="2"/>
    </w:p>
    <w:p w:rsidR="007B48C8" w:rsidRDefault="00EF74AF">
      <w:pPr>
        <w:pStyle w:val="ConsPlusNormal"/>
        <w:rPr>
          <w:rFonts w:ascii="Times New Roman" w:hAnsi="Times New Roman" w:cs="Times New Roman"/>
          <w:i/>
          <w:sz w:val="24"/>
          <w:szCs w:val="24"/>
        </w:rPr>
      </w:pPr>
      <w:bookmarkStart w:id="3" w:name="P548"/>
      <w:bookmarkStart w:id="4" w:name="Par597"/>
      <w:bookmarkEnd w:id="3"/>
      <w:bookmarkEnd w:id="4"/>
      <w:r>
        <w:rPr>
          <w:rFonts w:ascii="Times New Roman" w:hAnsi="Times New Roman" w:cs="Times New Roman"/>
          <w:i/>
          <w:sz w:val="24"/>
          <w:szCs w:val="24"/>
        </w:rPr>
        <w:lastRenderedPageBreak/>
        <w:t xml:space="preserve">Примерная форма </w:t>
      </w:r>
    </w:p>
    <w:p w:rsidR="007B48C8" w:rsidRDefault="007B48C8">
      <w:pPr>
        <w:spacing w:after="0" w:line="240" w:lineRule="auto"/>
        <w:rPr>
          <w:rFonts w:ascii="Times New Roman" w:hAnsi="Times New Roman" w:cs="Times New Roman"/>
          <w:sz w:val="20"/>
          <w:szCs w:val="20"/>
        </w:rPr>
      </w:pP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(Ф.И.О. физического лица и адрес проживания / наименование организации и ИНН)</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(Ф.И.О. представителя заявителя и реквизиты доверенности)</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Контактная информация:</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тел. ___________________________________________</w:t>
      </w:r>
    </w:p>
    <w:p w:rsidR="007B48C8" w:rsidRDefault="00EF74AF">
      <w:pPr>
        <w:spacing w:after="0" w:line="240" w:lineRule="auto"/>
        <w:ind w:left="4536"/>
        <w:jc w:val="both"/>
        <w:rPr>
          <w:rFonts w:ascii="Times New Roman" w:hAnsi="Times New Roman" w:cs="Times New Roman"/>
          <w:sz w:val="20"/>
          <w:szCs w:val="20"/>
        </w:rPr>
      </w:pPr>
      <w:r>
        <w:rPr>
          <w:rFonts w:ascii="Times New Roman" w:hAnsi="Times New Roman" w:cs="Times New Roman"/>
          <w:sz w:val="20"/>
          <w:szCs w:val="20"/>
        </w:rPr>
        <w:t>эл. почта ______________________________________</w:t>
      </w:r>
    </w:p>
    <w:p w:rsidR="007B48C8" w:rsidRDefault="007B48C8">
      <w:pPr>
        <w:spacing w:after="0" w:line="240" w:lineRule="auto"/>
        <w:jc w:val="center"/>
        <w:rPr>
          <w:rFonts w:ascii="Times New Roman" w:hAnsi="Times New Roman" w:cs="Times New Roman"/>
          <w:sz w:val="26"/>
          <w:szCs w:val="26"/>
        </w:rPr>
      </w:pPr>
    </w:p>
    <w:p w:rsidR="007B48C8" w:rsidRDefault="007B48C8">
      <w:pPr>
        <w:spacing w:after="0" w:line="240" w:lineRule="auto"/>
        <w:jc w:val="center"/>
        <w:rPr>
          <w:rFonts w:ascii="Times New Roman" w:hAnsi="Times New Roman" w:cs="Times New Roman"/>
          <w:sz w:val="26"/>
          <w:szCs w:val="26"/>
        </w:rPr>
      </w:pPr>
    </w:p>
    <w:p w:rsidR="007B48C8" w:rsidRDefault="00EF74AF">
      <w:pPr>
        <w:spacing w:after="0" w:line="240" w:lineRule="auto"/>
        <w:jc w:val="center"/>
        <w:rPr>
          <w:rFonts w:ascii="Times New Roman" w:hAnsi="Times New Roman" w:cs="Times New Roman"/>
          <w:strike/>
        </w:rPr>
      </w:pPr>
      <w:r>
        <w:rPr>
          <w:rFonts w:ascii="Times New Roman" w:hAnsi="Times New Roman" w:cs="Times New Roman"/>
        </w:rPr>
        <w:t>УВЕДОМЛЕНИЕ</w:t>
      </w:r>
    </w:p>
    <w:p w:rsidR="007B48C8" w:rsidRDefault="00EF74AF">
      <w:pPr>
        <w:spacing w:after="0" w:line="240" w:lineRule="auto"/>
        <w:jc w:val="center"/>
        <w:rPr>
          <w:rFonts w:ascii="Times New Roman" w:hAnsi="Times New Roman" w:cs="Times New Roman"/>
        </w:rPr>
      </w:pPr>
      <w:r>
        <w:rPr>
          <w:rFonts w:ascii="Times New Roman" w:hAnsi="Times New Roman" w:cs="Times New Roman"/>
        </w:rPr>
        <w:t>об отказе в приеме заявления и документов, необходимых</w:t>
      </w:r>
      <w:r>
        <w:rPr>
          <w:rFonts w:ascii="Times New Roman" w:hAnsi="Times New Roman" w:cs="Times New Roman"/>
        </w:rPr>
        <w:br/>
        <w:t>для предоставления муниципальной услуги</w:t>
      </w:r>
    </w:p>
    <w:p w:rsidR="007B48C8" w:rsidRDefault="007B48C8">
      <w:pPr>
        <w:spacing w:after="0" w:line="240" w:lineRule="auto"/>
        <w:ind w:firstLine="709"/>
        <w:jc w:val="both"/>
        <w:rPr>
          <w:rFonts w:ascii="Times New Roman" w:hAnsi="Times New Roman" w:cs="Times New Roman"/>
        </w:rPr>
      </w:pPr>
    </w:p>
    <w:p w:rsidR="007B48C8" w:rsidRDefault="00EF74AF">
      <w:pPr>
        <w:spacing w:after="0" w:line="240" w:lineRule="auto"/>
        <w:ind w:firstLine="709"/>
        <w:jc w:val="both"/>
        <w:rPr>
          <w:rFonts w:ascii="Times New Roman" w:hAnsi="Times New Roman" w:cs="Times New Roman"/>
        </w:rPr>
      </w:pPr>
      <w:r>
        <w:rPr>
          <w:rFonts w:ascii="Times New Roman" w:hAnsi="Times New Roman" w:cs="Times New Roman"/>
        </w:rPr>
        <w:t>Настоящим подтверждается, что при приеме документов, необходимых для предоставления муниципальной услуги: «Предоставление земельного сертификата в соответствии со статьей 1</w:t>
      </w:r>
      <w:r>
        <w:rPr>
          <w:rFonts w:ascii="Times New Roman" w:hAnsi="Times New Roman" w:cs="Times New Roman"/>
          <w:vertAlign w:val="superscript"/>
        </w:rPr>
        <w:t>1</w:t>
      </w:r>
      <w:r>
        <w:rPr>
          <w:rFonts w:ascii="Times New Roman" w:hAnsi="Times New Roman" w:cs="Times New Roman"/>
        </w:rPr>
        <w:t xml:space="preserve"> областного закона от 14 октября 2008 года № 105-оз «О бесплатном предоставлении отдельным категориям граждан земельных участков на территории Ленинградской области» были выявлены следующие основания для отказа в приеме документов:</w:t>
      </w:r>
    </w:p>
    <w:p w:rsidR="007B48C8" w:rsidRDefault="00EF74AF">
      <w:pPr>
        <w:spacing w:after="0" w:line="240"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w:t>
      </w:r>
    </w:p>
    <w:p w:rsidR="007B48C8" w:rsidRDefault="00EF74AF">
      <w:pPr>
        <w:spacing w:after="0" w:line="240"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w:t>
      </w:r>
    </w:p>
    <w:p w:rsidR="007B48C8" w:rsidRDefault="00EF74AF">
      <w:pPr>
        <w:spacing w:after="0" w:line="240" w:lineRule="auto"/>
        <w:jc w:val="center"/>
        <w:rPr>
          <w:rFonts w:ascii="Times New Roman" w:hAnsi="Times New Roman" w:cs="Times New Roman"/>
        </w:rPr>
      </w:pPr>
      <w:r>
        <w:rPr>
          <w:rFonts w:ascii="Times New Roman" w:hAnsi="Times New Roman" w:cs="Times New Roman"/>
        </w:rPr>
        <w:t>(указываются основания для отказа в приеме документов, предусмотренные Таблицей 3 регламента)</w:t>
      </w:r>
    </w:p>
    <w:p w:rsidR="007B48C8" w:rsidRDefault="007B48C8">
      <w:pPr>
        <w:spacing w:after="0" w:line="240" w:lineRule="auto"/>
        <w:ind w:firstLine="709"/>
        <w:jc w:val="both"/>
        <w:rPr>
          <w:rFonts w:ascii="Times New Roman" w:hAnsi="Times New Roman" w:cs="Times New Roman"/>
        </w:rPr>
      </w:pPr>
    </w:p>
    <w:p w:rsidR="007B48C8" w:rsidRDefault="00EF74AF">
      <w:pPr>
        <w:spacing w:after="0" w:line="240" w:lineRule="auto"/>
        <w:ind w:firstLine="709"/>
        <w:jc w:val="both"/>
        <w:rPr>
          <w:rFonts w:ascii="Times New Roman" w:hAnsi="Times New Roman" w:cs="Times New Roman"/>
        </w:rPr>
      </w:pPr>
      <w:r>
        <w:rPr>
          <w:rFonts w:ascii="Times New Roman" w:hAnsi="Times New Roman" w:cs="Times New Roman"/>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7B48C8" w:rsidRDefault="007B48C8">
      <w:pPr>
        <w:spacing w:after="0" w:line="240" w:lineRule="auto"/>
        <w:ind w:firstLine="709"/>
        <w:jc w:val="both"/>
        <w:rPr>
          <w:rFonts w:ascii="Times New Roman" w:hAnsi="Times New Roman" w:cs="Times New Roman"/>
        </w:rPr>
      </w:pPr>
    </w:p>
    <w:p w:rsidR="007B48C8" w:rsidRDefault="00EF74AF">
      <w:pPr>
        <w:spacing w:after="0" w:line="240" w:lineRule="auto"/>
        <w:rPr>
          <w:rFonts w:ascii="Times New Roman" w:hAnsi="Times New Roman" w:cs="Times New Roman"/>
        </w:rPr>
      </w:pPr>
      <w:r>
        <w:rPr>
          <w:rFonts w:ascii="Times New Roman" w:hAnsi="Times New Roman" w:cs="Times New Roman"/>
        </w:rPr>
        <w:t>__________________________________       _______________     ____________________</w:t>
      </w:r>
    </w:p>
    <w:p w:rsidR="007B48C8" w:rsidRDefault="00EF74AF">
      <w:pPr>
        <w:spacing w:after="0" w:line="240" w:lineRule="auto"/>
        <w:rPr>
          <w:rFonts w:ascii="Times New Roman" w:hAnsi="Times New Roman" w:cs="Times New Roman"/>
        </w:rPr>
      </w:pPr>
      <w:r>
        <w:rPr>
          <w:rFonts w:ascii="Times New Roman" w:hAnsi="Times New Roman" w:cs="Times New Roman"/>
        </w:rPr>
        <w:t xml:space="preserve">(должностное лицо (специалист МФЦ)            (подпись)                   (инициалы, фамилия)                    </w:t>
      </w:r>
    </w:p>
    <w:p w:rsidR="007B48C8" w:rsidRDefault="007B48C8">
      <w:pPr>
        <w:spacing w:after="0" w:line="240" w:lineRule="auto"/>
        <w:rPr>
          <w:rFonts w:ascii="Times New Roman" w:hAnsi="Times New Roman" w:cs="Times New Roman"/>
        </w:rPr>
      </w:pPr>
    </w:p>
    <w:p w:rsidR="007B48C8" w:rsidRDefault="00EF74AF">
      <w:pPr>
        <w:spacing w:after="0" w:line="240" w:lineRule="auto"/>
        <w:rPr>
          <w:rFonts w:ascii="Times New Roman" w:hAnsi="Times New Roman" w:cs="Times New Roman"/>
        </w:rPr>
      </w:pPr>
      <w:r>
        <w:rPr>
          <w:rFonts w:ascii="Times New Roman" w:hAnsi="Times New Roman" w:cs="Times New Roman"/>
        </w:rPr>
        <w:t xml:space="preserve">(дата)       </w:t>
      </w:r>
    </w:p>
    <w:p w:rsidR="007B48C8" w:rsidRDefault="007B48C8">
      <w:pPr>
        <w:spacing w:after="0" w:line="240" w:lineRule="auto"/>
        <w:rPr>
          <w:rFonts w:ascii="Times New Roman" w:hAnsi="Times New Roman" w:cs="Times New Roman"/>
        </w:rPr>
      </w:pPr>
    </w:p>
    <w:p w:rsidR="007B48C8" w:rsidRDefault="00EF74AF">
      <w:pPr>
        <w:spacing w:after="0" w:line="240" w:lineRule="auto"/>
        <w:rPr>
          <w:rFonts w:ascii="Times New Roman" w:hAnsi="Times New Roman" w:cs="Times New Roman"/>
        </w:rPr>
      </w:pPr>
      <w:r>
        <w:rPr>
          <w:rFonts w:ascii="Times New Roman" w:hAnsi="Times New Roman" w:cs="Times New Roman"/>
        </w:rPr>
        <w:t>М.П.</w:t>
      </w:r>
    </w:p>
    <w:p w:rsidR="007B48C8" w:rsidRDefault="007B48C8">
      <w:pPr>
        <w:spacing w:after="0" w:line="240" w:lineRule="auto"/>
        <w:rPr>
          <w:rFonts w:ascii="Times New Roman" w:hAnsi="Times New Roman" w:cs="Times New Roman"/>
        </w:rPr>
      </w:pPr>
    </w:p>
    <w:p w:rsidR="007B48C8" w:rsidRDefault="007B48C8">
      <w:pPr>
        <w:spacing w:after="0" w:line="240" w:lineRule="auto"/>
        <w:rPr>
          <w:rFonts w:ascii="Times New Roman" w:hAnsi="Times New Roman" w:cs="Times New Roman"/>
        </w:rPr>
      </w:pPr>
    </w:p>
    <w:p w:rsidR="007B48C8" w:rsidRDefault="00EF74AF">
      <w:pPr>
        <w:rPr>
          <w:rFonts w:ascii="Times New Roman" w:eastAsia="Times New Roman" w:hAnsi="Times New Roman" w:cs="Times New Roman"/>
          <w:i/>
          <w:sz w:val="24"/>
          <w:szCs w:val="24"/>
          <w:lang w:eastAsia="ru-RU"/>
        </w:rPr>
      </w:pPr>
      <w:r>
        <w:rPr>
          <w:rFonts w:ascii="Times New Roman" w:hAnsi="Times New Roman" w:cs="Times New Roman"/>
          <w:i/>
          <w:sz w:val="24"/>
          <w:szCs w:val="24"/>
        </w:rPr>
        <w:br w:type="page" w:clear="all"/>
      </w:r>
    </w:p>
    <w:p w:rsidR="007B48C8" w:rsidRDefault="00EF74AF">
      <w:pPr>
        <w:pStyle w:val="ConsPlusNormal"/>
        <w:rPr>
          <w:rFonts w:ascii="Times New Roman" w:hAnsi="Times New Roman" w:cs="Times New Roman"/>
          <w:i/>
          <w:sz w:val="24"/>
          <w:szCs w:val="24"/>
        </w:rPr>
      </w:pPr>
      <w:r>
        <w:rPr>
          <w:rFonts w:ascii="Times New Roman" w:hAnsi="Times New Roman" w:cs="Times New Roman"/>
          <w:i/>
          <w:sz w:val="24"/>
          <w:szCs w:val="24"/>
        </w:rPr>
        <w:lastRenderedPageBreak/>
        <w:t xml:space="preserve">Примерная форма </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Кому: 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_________________________________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Адрес:___________________________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_________________________________</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Представитель: ___________________</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Контактные данные заявителя (представителя):</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Тел.: 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Эл. почта:________________________</w:t>
      </w:r>
    </w:p>
    <w:p w:rsidR="007B48C8" w:rsidRDefault="007B48C8">
      <w:pPr>
        <w:pStyle w:val="ConsPlusNormal"/>
        <w:jc w:val="center"/>
        <w:rPr>
          <w:rFonts w:ascii="Times New Roman" w:hAnsi="Times New Roman" w:cs="Times New Roman"/>
          <w:sz w:val="24"/>
          <w:szCs w:val="24"/>
        </w:rPr>
      </w:pPr>
    </w:p>
    <w:p w:rsidR="007B48C8" w:rsidRDefault="007B48C8">
      <w:pPr>
        <w:spacing w:after="0" w:line="240" w:lineRule="auto"/>
        <w:rPr>
          <w:rFonts w:ascii="Times New Roman" w:eastAsia="Times New Roman" w:hAnsi="Times New Roman" w:cs="Times New Roman"/>
          <w:sz w:val="24"/>
          <w:szCs w:val="24"/>
          <w:lang w:eastAsia="ru-RU"/>
        </w:rPr>
      </w:pPr>
    </w:p>
    <w:p w:rsidR="007B48C8" w:rsidRDefault="00EF74AF">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 результатам рассмотрения заявления о предоставлении муниципальной услуги «Предоставление земельного сертификата в соответствии со статьей 1</w:t>
      </w:r>
      <w:r>
        <w:rPr>
          <w:rFonts w:ascii="Times New Roman" w:eastAsia="Times New Roman" w:hAnsi="Times New Roman" w:cs="Times New Roman"/>
          <w:sz w:val="24"/>
          <w:szCs w:val="24"/>
          <w:vertAlign w:val="superscript"/>
          <w:lang w:eastAsia="ru-RU"/>
        </w:rPr>
        <w:t>1</w:t>
      </w:r>
      <w:r>
        <w:rPr>
          <w:rFonts w:ascii="Times New Roman" w:eastAsia="Times New Roman" w:hAnsi="Times New Roman" w:cs="Times New Roman"/>
          <w:sz w:val="24"/>
          <w:szCs w:val="24"/>
          <w:lang w:eastAsia="ru-RU"/>
        </w:rPr>
        <w:t xml:space="preserve"> областного закона</w:t>
      </w:r>
      <w:r>
        <w:rPr>
          <w:rFonts w:ascii="Times New Roman" w:eastAsia="Times New Roman" w:hAnsi="Times New Roman" w:cs="Times New Roman"/>
          <w:sz w:val="24"/>
          <w:szCs w:val="24"/>
          <w:lang w:eastAsia="ru-RU"/>
        </w:rPr>
        <w:br/>
        <w:t xml:space="preserve">от 14 октября 2008 года № 105-оз «О бесплатном предоставлении отдельным категориям граждан земельных участков на территории Ленинградской области» № ___________ от ____________ и приложенных к нему документов, принято </w:t>
      </w:r>
      <w:r>
        <w:rPr>
          <w:rFonts w:ascii="Times New Roman" w:eastAsia="Times New Roman" w:hAnsi="Times New Roman" w:cs="Times New Roman"/>
          <w:b/>
          <w:sz w:val="24"/>
          <w:szCs w:val="24"/>
          <w:lang w:eastAsia="ru-RU"/>
        </w:rPr>
        <w:t xml:space="preserve">решение о предоставлении земельного сертификата. </w:t>
      </w:r>
    </w:p>
    <w:p w:rsidR="007B48C8" w:rsidRDefault="007B48C8">
      <w:pPr>
        <w:spacing w:after="0" w:line="240" w:lineRule="auto"/>
        <w:rPr>
          <w:rFonts w:ascii="Times New Roman" w:eastAsia="Times New Roman" w:hAnsi="Times New Roman" w:cs="Times New Roman"/>
          <w:sz w:val="24"/>
          <w:szCs w:val="24"/>
          <w:lang w:eastAsia="ru-RU"/>
        </w:rPr>
      </w:pPr>
    </w:p>
    <w:p w:rsidR="007B48C8" w:rsidRDefault="00EF74AF">
      <w:pPr>
        <w:rPr>
          <w:rFonts w:ascii="Times New Roman" w:hAnsi="Times New Roman" w:cs="Times New Roman"/>
          <w:sz w:val="24"/>
          <w:szCs w:val="24"/>
        </w:rPr>
      </w:pPr>
      <w:r>
        <w:rPr>
          <w:rFonts w:ascii="Times New Roman" w:hAnsi="Times New Roman" w:cs="Times New Roman"/>
          <w:sz w:val="24"/>
          <w:szCs w:val="24"/>
        </w:rPr>
        <w:t>Информируем о необходимости «___»______202__ в __час.___мин.  прибыть в _____________________________________ для получения земельного сертификата.</w:t>
      </w:r>
    </w:p>
    <w:p w:rsidR="007B48C8" w:rsidRDefault="00EF74AF">
      <w:pPr>
        <w:rPr>
          <w:rFonts w:ascii="Times New Roman" w:hAnsi="Times New Roman" w:cs="Times New Roman"/>
          <w:sz w:val="24"/>
          <w:szCs w:val="24"/>
        </w:rPr>
      </w:pPr>
      <w:r>
        <w:rPr>
          <w:rFonts w:ascii="Times New Roman" w:hAnsi="Times New Roman" w:cs="Times New Roman"/>
          <w:sz w:val="24"/>
          <w:szCs w:val="24"/>
        </w:rPr>
        <w:t xml:space="preserve">Приложение: Распоряжение о предоставлении земельного сертификата ___ л. __ экз. </w:t>
      </w:r>
    </w:p>
    <w:tbl>
      <w:tblPr>
        <w:tblW w:w="0" w:type="auto"/>
        <w:tblBorders>
          <w:insideH w:val="single" w:sz="4" w:space="0" w:color="auto"/>
        </w:tblBorders>
        <w:tblLayout w:type="fixed"/>
        <w:tblCellMar>
          <w:top w:w="102" w:type="dxa"/>
          <w:left w:w="62" w:type="dxa"/>
          <w:bottom w:w="102" w:type="dxa"/>
          <w:right w:w="62" w:type="dxa"/>
        </w:tblCellMar>
        <w:tblLook w:val="04A0"/>
      </w:tblPr>
      <w:tblGrid>
        <w:gridCol w:w="3118"/>
        <w:gridCol w:w="1701"/>
        <w:gridCol w:w="2835"/>
        <w:gridCol w:w="2331"/>
      </w:tblGrid>
      <w:tr w:rsidR="007B48C8">
        <w:tc>
          <w:tcPr>
            <w:tcW w:w="3118"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c>
          <w:tcPr>
            <w:tcW w:w="1701" w:type="dxa"/>
            <w:tcBorders>
              <w:top w:val="none" w:sz="4" w:space="0" w:color="000000"/>
              <w:left w:val="none" w:sz="4" w:space="0" w:color="000000"/>
              <w:right w:val="none" w:sz="4" w:space="0" w:color="000000"/>
            </w:tcBorders>
          </w:tcPr>
          <w:p w:rsidR="007B48C8" w:rsidRDefault="007B48C8">
            <w:pPr>
              <w:pStyle w:val="ConsPlusNormal"/>
              <w:rPr>
                <w:rFonts w:ascii="Times New Roman" w:hAnsi="Times New Roman" w:cs="Times New Roman"/>
                <w:sz w:val="24"/>
                <w:szCs w:val="24"/>
              </w:rPr>
            </w:pPr>
          </w:p>
        </w:tc>
        <w:tc>
          <w:tcPr>
            <w:tcW w:w="2835"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c>
          <w:tcPr>
            <w:tcW w:w="2331"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r>
      <w:tr w:rsidR="007B48C8">
        <w:tblPrEx>
          <w:tblBorders>
            <w:insideH w:val="none" w:sz="4" w:space="0" w:color="000000"/>
          </w:tblBorders>
        </w:tblPrEx>
        <w:tc>
          <w:tcPr>
            <w:tcW w:w="3118" w:type="dxa"/>
            <w:tcBorders>
              <w:left w:val="none" w:sz="4" w:space="0" w:color="000000"/>
              <w:bottom w:val="none" w:sz="4" w:space="0" w:color="000000"/>
              <w:right w:val="none" w:sz="4" w:space="0" w:color="000000"/>
            </w:tcBorders>
          </w:tcPr>
          <w:p w:rsidR="007B48C8" w:rsidRDefault="007B48C8">
            <w:pPr>
              <w:pStyle w:val="ConsPlusNormal"/>
              <w:jc w:val="center"/>
              <w:rPr>
                <w:rFonts w:ascii="Times New Roman" w:hAnsi="Times New Roman" w:cs="Times New Roman"/>
              </w:rPr>
            </w:pPr>
          </w:p>
        </w:tc>
        <w:tc>
          <w:tcPr>
            <w:tcW w:w="1701"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(подпись)</w:t>
            </w:r>
          </w:p>
        </w:tc>
        <w:tc>
          <w:tcPr>
            <w:tcW w:w="2835"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(инициалы, фамилия)</w:t>
            </w:r>
          </w:p>
        </w:tc>
        <w:tc>
          <w:tcPr>
            <w:tcW w:w="2331"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(дата)</w:t>
            </w:r>
          </w:p>
        </w:tc>
      </w:tr>
      <w:tr w:rsidR="007B48C8">
        <w:tblPrEx>
          <w:tblBorders>
            <w:insideH w:val="none" w:sz="4" w:space="0" w:color="000000"/>
          </w:tblBorders>
        </w:tblPrEx>
        <w:tc>
          <w:tcPr>
            <w:tcW w:w="9985" w:type="dxa"/>
            <w:gridSpan w:val="4"/>
            <w:tcBorders>
              <w:top w:val="none" w:sz="4" w:space="0" w:color="000000"/>
              <w:left w:val="none" w:sz="4" w:space="0" w:color="000000"/>
              <w:bottom w:val="none" w:sz="4" w:space="0" w:color="000000"/>
              <w:right w:val="none" w:sz="4" w:space="0" w:color="000000"/>
            </w:tcBorders>
          </w:tcPr>
          <w:p w:rsidR="007B48C8" w:rsidRDefault="00EF74AF">
            <w:pPr>
              <w:pStyle w:val="ConsPlusNormal"/>
              <w:rPr>
                <w:rFonts w:ascii="Times New Roman" w:hAnsi="Times New Roman" w:cs="Times New Roman"/>
                <w:sz w:val="24"/>
                <w:szCs w:val="24"/>
              </w:rPr>
            </w:pPr>
            <w:r>
              <w:rPr>
                <w:rFonts w:ascii="Times New Roman" w:hAnsi="Times New Roman" w:cs="Times New Roman"/>
                <w:sz w:val="24"/>
                <w:szCs w:val="24"/>
              </w:rPr>
              <w:t>М.П.</w:t>
            </w:r>
          </w:p>
        </w:tc>
      </w:tr>
    </w:tbl>
    <w:p w:rsidR="007B48C8" w:rsidRDefault="007B48C8">
      <w:pPr>
        <w:rPr>
          <w:rFonts w:ascii="Times New Roman" w:hAnsi="Times New Roman" w:cs="Times New Roman"/>
          <w:sz w:val="24"/>
          <w:szCs w:val="24"/>
        </w:rPr>
      </w:pPr>
    </w:p>
    <w:p w:rsidR="007B48C8" w:rsidRDefault="00EF74AF">
      <w:pPr>
        <w:rPr>
          <w:rFonts w:ascii="Times New Roman" w:hAnsi="Times New Roman" w:cs="Times New Roman"/>
          <w:sz w:val="24"/>
          <w:szCs w:val="24"/>
        </w:rPr>
      </w:pPr>
      <w:r>
        <w:rPr>
          <w:rFonts w:ascii="Times New Roman" w:hAnsi="Times New Roman" w:cs="Times New Roman"/>
          <w:sz w:val="24"/>
          <w:szCs w:val="24"/>
        </w:rPr>
        <w:br w:type="page" w:clear="all"/>
      </w:r>
    </w:p>
    <w:p w:rsidR="007B48C8" w:rsidRDefault="00EF74AF">
      <w:pPr>
        <w:pStyle w:val="ConsPlusNormal"/>
        <w:outlineLvl w:val="1"/>
        <w:rPr>
          <w:rFonts w:ascii="Times New Roman" w:hAnsi="Times New Roman" w:cs="Times New Roman"/>
          <w:i/>
          <w:sz w:val="24"/>
          <w:szCs w:val="24"/>
        </w:rPr>
      </w:pPr>
      <w:r>
        <w:rPr>
          <w:rFonts w:ascii="Times New Roman" w:hAnsi="Times New Roman" w:cs="Times New Roman"/>
          <w:i/>
          <w:sz w:val="24"/>
          <w:szCs w:val="24"/>
        </w:rPr>
        <w:lastRenderedPageBreak/>
        <w:t>Примерная форма</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Кому: 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_________________________________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Адрес:___________________________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_________________________________</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Представитель: ___________________</w:t>
      </w:r>
    </w:p>
    <w:p w:rsidR="007B48C8" w:rsidRDefault="007B48C8">
      <w:pPr>
        <w:pStyle w:val="ConsPlusNormal"/>
        <w:jc w:val="right"/>
        <w:outlineLvl w:val="1"/>
        <w:rPr>
          <w:rFonts w:ascii="Times New Roman" w:hAnsi="Times New Roman" w:cs="Times New Roman"/>
          <w:sz w:val="24"/>
          <w:szCs w:val="24"/>
        </w:rPr>
      </w:pP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Контактные данные заявителя (представителя):</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Тел.: ____________________________</w:t>
      </w:r>
    </w:p>
    <w:p w:rsidR="007B48C8" w:rsidRDefault="00EF74AF">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Эл. почта:________________________</w:t>
      </w:r>
    </w:p>
    <w:p w:rsidR="007B48C8" w:rsidRDefault="007B48C8">
      <w:pPr>
        <w:pStyle w:val="ConsPlusNormal"/>
        <w:jc w:val="both"/>
        <w:rPr>
          <w:rFonts w:ascii="Times New Roman" w:hAnsi="Times New Roman" w:cs="Times New Roman"/>
          <w:sz w:val="24"/>
          <w:szCs w:val="24"/>
        </w:rPr>
      </w:pPr>
    </w:p>
    <w:p w:rsidR="007B48C8" w:rsidRDefault="007B48C8">
      <w:pPr>
        <w:pStyle w:val="ConsPlusNormal"/>
        <w:ind w:firstLine="851"/>
        <w:jc w:val="both"/>
        <w:rPr>
          <w:rFonts w:ascii="Times New Roman" w:hAnsi="Times New Roman" w:cs="Times New Roman"/>
          <w:sz w:val="24"/>
          <w:szCs w:val="24"/>
        </w:rPr>
      </w:pPr>
    </w:p>
    <w:p w:rsidR="007B48C8" w:rsidRDefault="00EF74AF">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заявления о предоставлении муниципальной услуги «Предоставление земельного сертификата в соответствии со статьей 1</w:t>
      </w:r>
      <w:r>
        <w:rPr>
          <w:rFonts w:ascii="Times New Roman" w:hAnsi="Times New Roman" w:cs="Times New Roman"/>
          <w:sz w:val="24"/>
          <w:szCs w:val="24"/>
          <w:vertAlign w:val="superscript"/>
        </w:rPr>
        <w:t xml:space="preserve">1 </w:t>
      </w:r>
      <w:r>
        <w:rPr>
          <w:rFonts w:ascii="Times New Roman" w:hAnsi="Times New Roman" w:cs="Times New Roman"/>
          <w:sz w:val="24"/>
          <w:szCs w:val="24"/>
        </w:rPr>
        <w:t xml:space="preserve">областного закона от 14 октября 2008 года № 105-оз «О бесплатном предоставлении отдельным категориям граждан земельных участков на территории Ленинградской области» № ___________ от ____________ и приложенных к нему документов, </w:t>
      </w:r>
      <w:r>
        <w:rPr>
          <w:rFonts w:ascii="Times New Roman" w:hAnsi="Times New Roman" w:cs="Times New Roman"/>
          <w:b/>
          <w:sz w:val="24"/>
          <w:szCs w:val="24"/>
        </w:rPr>
        <w:t>принято решение об отказе в предоставлении муниципальной услуги по следующим основаниям:</w:t>
      </w:r>
      <w:r>
        <w:rPr>
          <w:rFonts w:ascii="Times New Roman" w:hAnsi="Times New Roman" w:cs="Times New Roman"/>
          <w:sz w:val="24"/>
          <w:szCs w:val="24"/>
        </w:rPr>
        <w:t>__________________________________</w:t>
      </w:r>
    </w:p>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7B48C8" w:rsidRDefault="00EF74AF">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указываются наименование основания в соответствии с п. Таблицей 3 регламента и разъяснение причин отказа в предоставлении муниципальной услуги</w:t>
      </w:r>
      <w:r>
        <w:rPr>
          <w:rFonts w:ascii="Times New Roman" w:hAnsi="Times New Roman" w:cs="Times New Roman"/>
          <w:sz w:val="24"/>
          <w:szCs w:val="24"/>
        </w:rPr>
        <w:t>)</w:t>
      </w:r>
    </w:p>
    <w:p w:rsidR="007B48C8" w:rsidRDefault="007B48C8">
      <w:pPr>
        <w:pStyle w:val="ConsPlusNormal"/>
        <w:jc w:val="both"/>
        <w:rPr>
          <w:rFonts w:ascii="Times New Roman" w:hAnsi="Times New Roman" w:cs="Times New Roman"/>
          <w:sz w:val="24"/>
          <w:szCs w:val="24"/>
        </w:rPr>
      </w:pPr>
    </w:p>
    <w:p w:rsidR="007B48C8" w:rsidRDefault="00EF74AF">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7B48C8" w:rsidRDefault="00EF74AF">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7B48C8" w:rsidRDefault="007B48C8">
      <w:pPr>
        <w:pStyle w:val="ConsPlusNormal"/>
        <w:jc w:val="both"/>
        <w:rPr>
          <w:rFonts w:ascii="Times New Roman" w:hAnsi="Times New Roman" w:cs="Times New Roman"/>
          <w:sz w:val="24"/>
          <w:szCs w:val="24"/>
        </w:rPr>
      </w:pPr>
    </w:p>
    <w:p w:rsidR="007B48C8" w:rsidRDefault="007B48C8">
      <w:pPr>
        <w:pStyle w:val="ConsPlusNormal"/>
        <w:outlineLvl w:val="1"/>
        <w:rPr>
          <w:rFonts w:ascii="Times New Roman" w:hAnsi="Times New Roman" w:cs="Times New Roman"/>
          <w:sz w:val="24"/>
          <w:szCs w:val="24"/>
        </w:rPr>
      </w:pPr>
    </w:p>
    <w:tbl>
      <w:tblPr>
        <w:tblW w:w="0" w:type="auto"/>
        <w:tblBorders>
          <w:insideH w:val="single" w:sz="4" w:space="0" w:color="auto"/>
        </w:tblBorders>
        <w:tblLayout w:type="fixed"/>
        <w:tblCellMar>
          <w:top w:w="102" w:type="dxa"/>
          <w:left w:w="62" w:type="dxa"/>
          <w:bottom w:w="102" w:type="dxa"/>
          <w:right w:w="62" w:type="dxa"/>
        </w:tblCellMar>
        <w:tblLook w:val="04A0"/>
      </w:tblPr>
      <w:tblGrid>
        <w:gridCol w:w="3118"/>
        <w:gridCol w:w="1701"/>
        <w:gridCol w:w="2835"/>
        <w:gridCol w:w="2331"/>
      </w:tblGrid>
      <w:tr w:rsidR="007B48C8">
        <w:tc>
          <w:tcPr>
            <w:tcW w:w="3118"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c>
          <w:tcPr>
            <w:tcW w:w="1701" w:type="dxa"/>
            <w:tcBorders>
              <w:top w:val="none" w:sz="4" w:space="0" w:color="000000"/>
              <w:left w:val="none" w:sz="4" w:space="0" w:color="000000"/>
              <w:right w:val="none" w:sz="4" w:space="0" w:color="000000"/>
            </w:tcBorders>
          </w:tcPr>
          <w:p w:rsidR="007B48C8" w:rsidRDefault="007B48C8">
            <w:pPr>
              <w:pStyle w:val="ConsPlusNormal"/>
              <w:rPr>
                <w:rFonts w:ascii="Times New Roman" w:hAnsi="Times New Roman" w:cs="Times New Roman"/>
                <w:sz w:val="24"/>
                <w:szCs w:val="24"/>
              </w:rPr>
            </w:pPr>
          </w:p>
        </w:tc>
        <w:tc>
          <w:tcPr>
            <w:tcW w:w="2835"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c>
          <w:tcPr>
            <w:tcW w:w="2331" w:type="dxa"/>
            <w:tcBorders>
              <w:top w:val="none" w:sz="4" w:space="0" w:color="000000"/>
              <w:left w:val="none" w:sz="4" w:space="0" w:color="000000"/>
              <w:right w:val="none" w:sz="4" w:space="0" w:color="000000"/>
            </w:tcBorders>
          </w:tcPr>
          <w:p w:rsidR="007B48C8" w:rsidRDefault="007B48C8">
            <w:pPr>
              <w:pStyle w:val="ConsPlusNormal"/>
              <w:jc w:val="both"/>
              <w:rPr>
                <w:rFonts w:ascii="Times New Roman" w:hAnsi="Times New Roman" w:cs="Times New Roman"/>
                <w:sz w:val="24"/>
                <w:szCs w:val="24"/>
              </w:rPr>
            </w:pPr>
          </w:p>
        </w:tc>
      </w:tr>
      <w:tr w:rsidR="007B48C8">
        <w:tblPrEx>
          <w:tblBorders>
            <w:insideH w:val="none" w:sz="4" w:space="0" w:color="000000"/>
          </w:tblBorders>
        </w:tblPrEx>
        <w:tc>
          <w:tcPr>
            <w:tcW w:w="3118" w:type="dxa"/>
            <w:tcBorders>
              <w:left w:val="none" w:sz="4" w:space="0" w:color="000000"/>
              <w:bottom w:val="none" w:sz="4" w:space="0" w:color="000000"/>
              <w:right w:val="none" w:sz="4" w:space="0" w:color="000000"/>
            </w:tcBorders>
          </w:tcPr>
          <w:p w:rsidR="007B48C8" w:rsidRDefault="007B48C8">
            <w:pPr>
              <w:pStyle w:val="ConsPlusNormal"/>
              <w:jc w:val="center"/>
              <w:rPr>
                <w:rFonts w:ascii="Times New Roman" w:hAnsi="Times New Roman" w:cs="Times New Roman"/>
              </w:rPr>
            </w:pPr>
          </w:p>
        </w:tc>
        <w:tc>
          <w:tcPr>
            <w:tcW w:w="1701"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(подпись)</w:t>
            </w:r>
          </w:p>
        </w:tc>
        <w:tc>
          <w:tcPr>
            <w:tcW w:w="2835"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(инициалы, фамилия)</w:t>
            </w:r>
          </w:p>
        </w:tc>
        <w:tc>
          <w:tcPr>
            <w:tcW w:w="2331" w:type="dxa"/>
            <w:tcBorders>
              <w:left w:val="none" w:sz="4" w:space="0" w:color="000000"/>
              <w:bottom w:val="none" w:sz="4" w:space="0" w:color="000000"/>
              <w:right w:val="none" w:sz="4" w:space="0" w:color="000000"/>
            </w:tcBorders>
          </w:tcPr>
          <w:p w:rsidR="007B48C8" w:rsidRDefault="00EF74AF">
            <w:pPr>
              <w:pStyle w:val="ConsPlusNormal"/>
              <w:jc w:val="center"/>
              <w:rPr>
                <w:rFonts w:ascii="Times New Roman" w:hAnsi="Times New Roman" w:cs="Times New Roman"/>
              </w:rPr>
            </w:pPr>
            <w:r>
              <w:rPr>
                <w:rFonts w:ascii="Times New Roman" w:hAnsi="Times New Roman" w:cs="Times New Roman"/>
              </w:rPr>
              <w:t>(дата)</w:t>
            </w:r>
          </w:p>
        </w:tc>
      </w:tr>
      <w:tr w:rsidR="007B48C8">
        <w:tblPrEx>
          <w:tblBorders>
            <w:insideH w:val="none" w:sz="4" w:space="0" w:color="000000"/>
          </w:tblBorders>
        </w:tblPrEx>
        <w:tc>
          <w:tcPr>
            <w:tcW w:w="9985" w:type="dxa"/>
            <w:gridSpan w:val="4"/>
            <w:tcBorders>
              <w:top w:val="none" w:sz="4" w:space="0" w:color="000000"/>
              <w:left w:val="none" w:sz="4" w:space="0" w:color="000000"/>
              <w:bottom w:val="none" w:sz="4" w:space="0" w:color="000000"/>
              <w:right w:val="none" w:sz="4" w:space="0" w:color="000000"/>
            </w:tcBorders>
          </w:tcPr>
          <w:p w:rsidR="007B48C8" w:rsidRDefault="00EF74AF">
            <w:pPr>
              <w:pStyle w:val="ConsPlusNormal"/>
              <w:rPr>
                <w:rFonts w:ascii="Times New Roman" w:hAnsi="Times New Roman" w:cs="Times New Roman"/>
                <w:sz w:val="24"/>
                <w:szCs w:val="24"/>
              </w:rPr>
            </w:pPr>
            <w:r>
              <w:rPr>
                <w:rFonts w:ascii="Times New Roman" w:hAnsi="Times New Roman" w:cs="Times New Roman"/>
                <w:sz w:val="24"/>
                <w:szCs w:val="24"/>
              </w:rPr>
              <w:t>М.П.</w:t>
            </w:r>
          </w:p>
        </w:tc>
      </w:tr>
    </w:tbl>
    <w:p w:rsidR="007B48C8" w:rsidRDefault="007B48C8">
      <w:pPr>
        <w:rPr>
          <w:rFonts w:ascii="Times New Roman" w:eastAsia="Times New Roman" w:hAnsi="Times New Roman" w:cs="Times New Roman"/>
          <w:sz w:val="24"/>
          <w:szCs w:val="24"/>
          <w:lang w:eastAsia="ru-RU"/>
        </w:rPr>
      </w:pPr>
    </w:p>
    <w:sectPr w:rsidR="007B48C8" w:rsidSect="007B48C8">
      <w:pgSz w:w="11906" w:h="16838"/>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665" w:rsidRDefault="00501665">
      <w:pPr>
        <w:spacing w:after="0" w:line="240" w:lineRule="auto"/>
      </w:pPr>
      <w:r>
        <w:separator/>
      </w:r>
    </w:p>
  </w:endnote>
  <w:endnote w:type="continuationSeparator" w:id="0">
    <w:p w:rsidR="00501665" w:rsidRDefault="005016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665" w:rsidRDefault="00501665">
      <w:pPr>
        <w:spacing w:after="0" w:line="240" w:lineRule="auto"/>
      </w:pPr>
      <w:r>
        <w:separator/>
      </w:r>
    </w:p>
  </w:footnote>
  <w:footnote w:type="continuationSeparator" w:id="0">
    <w:p w:rsidR="00501665" w:rsidRDefault="00501665">
      <w:pPr>
        <w:spacing w:after="0" w:line="240" w:lineRule="auto"/>
      </w:pPr>
      <w:r>
        <w:continuationSeparator/>
      </w:r>
    </w:p>
  </w:footnote>
  <w:footnote w:id="1">
    <w:p w:rsidR="002D1D01" w:rsidRDefault="002D1D01">
      <w:pPr>
        <w:spacing w:after="0" w:line="240" w:lineRule="auto"/>
        <w:jc w:val="both"/>
        <w:rPr>
          <w:rFonts w:ascii="Times New Roman" w:hAnsi="Times New Roman" w:cs="Times New Roman"/>
          <w:sz w:val="20"/>
          <w:szCs w:val="20"/>
        </w:rPr>
      </w:pPr>
      <w:r>
        <w:rPr>
          <w:rStyle w:val="af5"/>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20"/>
          <w:szCs w:val="20"/>
        </w:rPr>
        <w:t>Наравне с документами, указанными в п. 5, 6, 7, 8, 9, 10, 11, заявителем могут быть представлены заверенные в установленном порядке: справка, выписка из приказа (иной документ), выданный органами военного управления, в том числе начальником пункта отбора на военную службу по контракту по Ленинградской области либо военным комиссаром Ленинградской области, воинскими частями, Министерством обороны Российской Федерации, Федеральной службой войск национальной гвардии Российской Федерации, а также организациями, содействующими выполнению задач, возложенных на Вооруженные Силы Российской Федерации, содержащие сведения о дате и месте заключения гражданином контракта, об основании его заключения, о периоде его действия, об участии гражданина в специальной военной операции, о получении гражданином государственной награды Российской Федерации за заслуги, проявленные в ходе участия в специальной военной операции.</w:t>
      </w:r>
    </w:p>
    <w:p w:rsidR="002D1D01" w:rsidRDefault="002D1D01">
      <w:pPr>
        <w:pStyle w:val="ac"/>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298868"/>
      <w:docPartObj>
        <w:docPartGallery w:val="Page Numbers (Top of Page)"/>
        <w:docPartUnique/>
      </w:docPartObj>
    </w:sdtPr>
    <w:sdtContent>
      <w:p w:rsidR="002D1D01" w:rsidRDefault="002D1D01">
        <w:pPr>
          <w:pStyle w:val="Header"/>
          <w:jc w:val="center"/>
        </w:pPr>
        <w:fldSimple w:instr="PAGE   \* MERGEFORMAT">
          <w:r w:rsidR="006030E3">
            <w:rPr>
              <w:noProof/>
            </w:rPr>
            <w:t>2</w:t>
          </w:r>
        </w:fldSimple>
      </w:p>
    </w:sdtContent>
  </w:sdt>
  <w:p w:rsidR="002D1D01" w:rsidRDefault="002D1D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D3C48"/>
    <w:multiLevelType w:val="multilevel"/>
    <w:tmpl w:val="AD96ED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825212D"/>
    <w:multiLevelType w:val="hybridMultilevel"/>
    <w:tmpl w:val="E0B63E78"/>
    <w:lvl w:ilvl="0" w:tplc="FDCAC7BE">
      <w:start w:val="1"/>
      <w:numFmt w:val="upperRoman"/>
      <w:lvlText w:val="%1."/>
      <w:lvlJc w:val="left"/>
      <w:pPr>
        <w:ind w:left="1080" w:hanging="720"/>
      </w:pPr>
      <w:rPr>
        <w:rFonts w:hint="default"/>
        <w:b/>
      </w:rPr>
    </w:lvl>
    <w:lvl w:ilvl="1" w:tplc="5A04BFC0">
      <w:start w:val="1"/>
      <w:numFmt w:val="lowerLetter"/>
      <w:lvlText w:val="%2."/>
      <w:lvlJc w:val="left"/>
      <w:pPr>
        <w:ind w:left="1440" w:hanging="360"/>
      </w:pPr>
    </w:lvl>
    <w:lvl w:ilvl="2" w:tplc="C6320342">
      <w:start w:val="1"/>
      <w:numFmt w:val="lowerRoman"/>
      <w:lvlText w:val="%3."/>
      <w:lvlJc w:val="right"/>
      <w:pPr>
        <w:ind w:left="2160" w:hanging="180"/>
      </w:pPr>
    </w:lvl>
    <w:lvl w:ilvl="3" w:tplc="67EC26E6">
      <w:start w:val="1"/>
      <w:numFmt w:val="decimal"/>
      <w:lvlText w:val="%4."/>
      <w:lvlJc w:val="left"/>
      <w:pPr>
        <w:ind w:left="2880" w:hanging="360"/>
      </w:pPr>
    </w:lvl>
    <w:lvl w:ilvl="4" w:tplc="B33A6B1C">
      <w:start w:val="1"/>
      <w:numFmt w:val="lowerLetter"/>
      <w:lvlText w:val="%5."/>
      <w:lvlJc w:val="left"/>
      <w:pPr>
        <w:ind w:left="3600" w:hanging="360"/>
      </w:pPr>
    </w:lvl>
    <w:lvl w:ilvl="5" w:tplc="AF9C7D14">
      <w:start w:val="1"/>
      <w:numFmt w:val="lowerRoman"/>
      <w:lvlText w:val="%6."/>
      <w:lvlJc w:val="right"/>
      <w:pPr>
        <w:ind w:left="4320" w:hanging="180"/>
      </w:pPr>
    </w:lvl>
    <w:lvl w:ilvl="6" w:tplc="0D549ED4">
      <w:start w:val="1"/>
      <w:numFmt w:val="decimal"/>
      <w:lvlText w:val="%7."/>
      <w:lvlJc w:val="left"/>
      <w:pPr>
        <w:ind w:left="5040" w:hanging="360"/>
      </w:pPr>
    </w:lvl>
    <w:lvl w:ilvl="7" w:tplc="A306CD82">
      <w:start w:val="1"/>
      <w:numFmt w:val="lowerLetter"/>
      <w:lvlText w:val="%8."/>
      <w:lvlJc w:val="left"/>
      <w:pPr>
        <w:ind w:left="5760" w:hanging="360"/>
      </w:pPr>
    </w:lvl>
    <w:lvl w:ilvl="8" w:tplc="8996D744">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footnotePr>
    <w:footnote w:id="-1"/>
    <w:footnote w:id="0"/>
  </w:footnotePr>
  <w:endnotePr>
    <w:endnote w:id="-1"/>
    <w:endnote w:id="0"/>
  </w:endnotePr>
  <w:compat/>
  <w:rsids>
    <w:rsidRoot w:val="007B48C8"/>
    <w:rsid w:val="001823F8"/>
    <w:rsid w:val="001E3FC8"/>
    <w:rsid w:val="002771FC"/>
    <w:rsid w:val="002D1D01"/>
    <w:rsid w:val="003617B4"/>
    <w:rsid w:val="003C0F64"/>
    <w:rsid w:val="004672BF"/>
    <w:rsid w:val="00493A94"/>
    <w:rsid w:val="00501665"/>
    <w:rsid w:val="005066BC"/>
    <w:rsid w:val="005114B0"/>
    <w:rsid w:val="005D6D65"/>
    <w:rsid w:val="005F0C17"/>
    <w:rsid w:val="006030E3"/>
    <w:rsid w:val="0063084F"/>
    <w:rsid w:val="006E0560"/>
    <w:rsid w:val="007B48C8"/>
    <w:rsid w:val="007B7D8D"/>
    <w:rsid w:val="00894F9A"/>
    <w:rsid w:val="009739F2"/>
    <w:rsid w:val="00AD4B8E"/>
    <w:rsid w:val="00AD7E97"/>
    <w:rsid w:val="00BD68DF"/>
    <w:rsid w:val="00CD44A7"/>
    <w:rsid w:val="00CF65E3"/>
    <w:rsid w:val="00D26598"/>
    <w:rsid w:val="00E45FCA"/>
    <w:rsid w:val="00EF74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8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7B48C8"/>
    <w:pPr>
      <w:keepNext/>
      <w:keepLines/>
      <w:spacing w:before="480"/>
      <w:outlineLvl w:val="0"/>
    </w:pPr>
    <w:rPr>
      <w:rFonts w:ascii="Arial" w:eastAsia="Arial" w:hAnsi="Arial" w:cs="Arial"/>
      <w:sz w:val="40"/>
      <w:szCs w:val="40"/>
    </w:rPr>
  </w:style>
  <w:style w:type="character" w:customStyle="1" w:styleId="Heading1Char">
    <w:name w:val="Heading 1 Char"/>
    <w:basedOn w:val="a0"/>
    <w:link w:val="Heading1"/>
    <w:uiPriority w:val="9"/>
    <w:rsid w:val="007B48C8"/>
    <w:rPr>
      <w:rFonts w:ascii="Arial" w:eastAsia="Arial" w:hAnsi="Arial" w:cs="Arial"/>
      <w:sz w:val="40"/>
      <w:szCs w:val="40"/>
    </w:rPr>
  </w:style>
  <w:style w:type="paragraph" w:customStyle="1" w:styleId="Heading2">
    <w:name w:val="Heading 2"/>
    <w:basedOn w:val="a"/>
    <w:next w:val="a"/>
    <w:link w:val="Heading2Char"/>
    <w:uiPriority w:val="9"/>
    <w:unhideWhenUsed/>
    <w:qFormat/>
    <w:rsid w:val="007B48C8"/>
    <w:pPr>
      <w:keepNext/>
      <w:keepLines/>
      <w:spacing w:before="360"/>
      <w:outlineLvl w:val="1"/>
    </w:pPr>
    <w:rPr>
      <w:rFonts w:ascii="Arial" w:eastAsia="Arial" w:hAnsi="Arial" w:cs="Arial"/>
      <w:sz w:val="34"/>
    </w:rPr>
  </w:style>
  <w:style w:type="character" w:customStyle="1" w:styleId="Heading2Char">
    <w:name w:val="Heading 2 Char"/>
    <w:basedOn w:val="a0"/>
    <w:link w:val="Heading2"/>
    <w:uiPriority w:val="9"/>
    <w:rsid w:val="007B48C8"/>
    <w:rPr>
      <w:rFonts w:ascii="Arial" w:eastAsia="Arial" w:hAnsi="Arial" w:cs="Arial"/>
      <w:sz w:val="34"/>
    </w:rPr>
  </w:style>
  <w:style w:type="paragraph" w:customStyle="1" w:styleId="Heading3">
    <w:name w:val="Heading 3"/>
    <w:basedOn w:val="a"/>
    <w:next w:val="a"/>
    <w:link w:val="Heading3Char"/>
    <w:uiPriority w:val="9"/>
    <w:unhideWhenUsed/>
    <w:qFormat/>
    <w:rsid w:val="007B48C8"/>
    <w:pPr>
      <w:keepNext/>
      <w:keepLines/>
      <w:spacing w:before="320"/>
      <w:outlineLvl w:val="2"/>
    </w:pPr>
    <w:rPr>
      <w:rFonts w:ascii="Arial" w:eastAsia="Arial" w:hAnsi="Arial" w:cs="Arial"/>
      <w:sz w:val="30"/>
      <w:szCs w:val="30"/>
    </w:rPr>
  </w:style>
  <w:style w:type="character" w:customStyle="1" w:styleId="Heading3Char">
    <w:name w:val="Heading 3 Char"/>
    <w:basedOn w:val="a0"/>
    <w:link w:val="Heading3"/>
    <w:uiPriority w:val="9"/>
    <w:rsid w:val="007B48C8"/>
    <w:rPr>
      <w:rFonts w:ascii="Arial" w:eastAsia="Arial" w:hAnsi="Arial" w:cs="Arial"/>
      <w:sz w:val="30"/>
      <w:szCs w:val="30"/>
    </w:rPr>
  </w:style>
  <w:style w:type="paragraph" w:customStyle="1" w:styleId="Heading4">
    <w:name w:val="Heading 4"/>
    <w:basedOn w:val="a"/>
    <w:next w:val="a"/>
    <w:link w:val="Heading4Char"/>
    <w:uiPriority w:val="9"/>
    <w:unhideWhenUsed/>
    <w:qFormat/>
    <w:rsid w:val="007B48C8"/>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Heading4"/>
    <w:uiPriority w:val="9"/>
    <w:rsid w:val="007B48C8"/>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7B48C8"/>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Heading5"/>
    <w:uiPriority w:val="9"/>
    <w:rsid w:val="007B48C8"/>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7B48C8"/>
    <w:pPr>
      <w:keepNext/>
      <w:keepLines/>
      <w:spacing w:before="320"/>
      <w:outlineLvl w:val="5"/>
    </w:pPr>
    <w:rPr>
      <w:rFonts w:ascii="Arial" w:eastAsia="Arial" w:hAnsi="Arial" w:cs="Arial"/>
      <w:b/>
      <w:bCs/>
    </w:rPr>
  </w:style>
  <w:style w:type="character" w:customStyle="1" w:styleId="Heading6Char">
    <w:name w:val="Heading 6 Char"/>
    <w:basedOn w:val="a0"/>
    <w:link w:val="Heading6"/>
    <w:uiPriority w:val="9"/>
    <w:rsid w:val="007B48C8"/>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7B48C8"/>
    <w:pPr>
      <w:keepNext/>
      <w:keepLines/>
      <w:spacing w:before="320"/>
      <w:outlineLvl w:val="6"/>
    </w:pPr>
    <w:rPr>
      <w:rFonts w:ascii="Arial" w:eastAsia="Arial" w:hAnsi="Arial" w:cs="Arial"/>
      <w:b/>
      <w:bCs/>
      <w:i/>
      <w:iCs/>
    </w:rPr>
  </w:style>
  <w:style w:type="character" w:customStyle="1" w:styleId="Heading7Char">
    <w:name w:val="Heading 7 Char"/>
    <w:basedOn w:val="a0"/>
    <w:link w:val="Heading7"/>
    <w:uiPriority w:val="9"/>
    <w:rsid w:val="007B48C8"/>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7B48C8"/>
    <w:pPr>
      <w:keepNext/>
      <w:keepLines/>
      <w:spacing w:before="320"/>
      <w:outlineLvl w:val="7"/>
    </w:pPr>
    <w:rPr>
      <w:rFonts w:ascii="Arial" w:eastAsia="Arial" w:hAnsi="Arial" w:cs="Arial"/>
      <w:i/>
      <w:iCs/>
    </w:rPr>
  </w:style>
  <w:style w:type="character" w:customStyle="1" w:styleId="Heading8Char">
    <w:name w:val="Heading 8 Char"/>
    <w:basedOn w:val="a0"/>
    <w:link w:val="Heading8"/>
    <w:uiPriority w:val="9"/>
    <w:rsid w:val="007B48C8"/>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7B48C8"/>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Heading9"/>
    <w:uiPriority w:val="9"/>
    <w:rsid w:val="007B48C8"/>
    <w:rPr>
      <w:rFonts w:ascii="Arial" w:eastAsia="Arial" w:hAnsi="Arial" w:cs="Arial"/>
      <w:i/>
      <w:iCs/>
      <w:sz w:val="21"/>
      <w:szCs w:val="21"/>
    </w:rPr>
  </w:style>
  <w:style w:type="paragraph" w:styleId="a3">
    <w:name w:val="No Spacing"/>
    <w:uiPriority w:val="1"/>
    <w:qFormat/>
    <w:rsid w:val="007B48C8"/>
    <w:pPr>
      <w:spacing w:after="0" w:line="240" w:lineRule="auto"/>
    </w:pPr>
  </w:style>
  <w:style w:type="paragraph" w:styleId="a4">
    <w:name w:val="Title"/>
    <w:basedOn w:val="a"/>
    <w:next w:val="a"/>
    <w:link w:val="a5"/>
    <w:uiPriority w:val="10"/>
    <w:qFormat/>
    <w:rsid w:val="007B48C8"/>
    <w:pPr>
      <w:spacing w:before="300"/>
      <w:contextualSpacing/>
    </w:pPr>
    <w:rPr>
      <w:sz w:val="48"/>
      <w:szCs w:val="48"/>
    </w:rPr>
  </w:style>
  <w:style w:type="character" w:customStyle="1" w:styleId="a5">
    <w:name w:val="Название Знак"/>
    <w:basedOn w:val="a0"/>
    <w:link w:val="a4"/>
    <w:uiPriority w:val="10"/>
    <w:rsid w:val="007B48C8"/>
    <w:rPr>
      <w:sz w:val="48"/>
      <w:szCs w:val="48"/>
    </w:rPr>
  </w:style>
  <w:style w:type="paragraph" w:styleId="a6">
    <w:name w:val="Subtitle"/>
    <w:basedOn w:val="a"/>
    <w:next w:val="a"/>
    <w:link w:val="a7"/>
    <w:uiPriority w:val="11"/>
    <w:qFormat/>
    <w:rsid w:val="007B48C8"/>
    <w:pPr>
      <w:spacing w:before="200"/>
    </w:pPr>
    <w:rPr>
      <w:sz w:val="24"/>
      <w:szCs w:val="24"/>
    </w:rPr>
  </w:style>
  <w:style w:type="character" w:customStyle="1" w:styleId="a7">
    <w:name w:val="Подзаголовок Знак"/>
    <w:basedOn w:val="a0"/>
    <w:link w:val="a6"/>
    <w:uiPriority w:val="11"/>
    <w:rsid w:val="007B48C8"/>
    <w:rPr>
      <w:sz w:val="24"/>
      <w:szCs w:val="24"/>
    </w:rPr>
  </w:style>
  <w:style w:type="paragraph" w:styleId="2">
    <w:name w:val="Quote"/>
    <w:basedOn w:val="a"/>
    <w:next w:val="a"/>
    <w:link w:val="20"/>
    <w:uiPriority w:val="29"/>
    <w:qFormat/>
    <w:rsid w:val="007B48C8"/>
    <w:pPr>
      <w:ind w:left="720" w:right="720"/>
    </w:pPr>
    <w:rPr>
      <w:i/>
    </w:rPr>
  </w:style>
  <w:style w:type="character" w:customStyle="1" w:styleId="20">
    <w:name w:val="Цитата 2 Знак"/>
    <w:link w:val="2"/>
    <w:uiPriority w:val="29"/>
    <w:rsid w:val="007B48C8"/>
    <w:rPr>
      <w:i/>
    </w:rPr>
  </w:style>
  <w:style w:type="paragraph" w:styleId="a8">
    <w:name w:val="Intense Quote"/>
    <w:basedOn w:val="a"/>
    <w:next w:val="a"/>
    <w:link w:val="a9"/>
    <w:uiPriority w:val="30"/>
    <w:qFormat/>
    <w:rsid w:val="007B48C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7B48C8"/>
    <w:rPr>
      <w:i/>
    </w:rPr>
  </w:style>
  <w:style w:type="character" w:customStyle="1" w:styleId="HeaderChar">
    <w:name w:val="Header Char"/>
    <w:basedOn w:val="a0"/>
    <w:link w:val="Header"/>
    <w:uiPriority w:val="99"/>
    <w:rsid w:val="007B48C8"/>
  </w:style>
  <w:style w:type="paragraph" w:customStyle="1" w:styleId="Footer">
    <w:name w:val="Footer"/>
    <w:basedOn w:val="a"/>
    <w:link w:val="FooterChar"/>
    <w:uiPriority w:val="99"/>
    <w:unhideWhenUsed/>
    <w:rsid w:val="007B48C8"/>
    <w:pPr>
      <w:tabs>
        <w:tab w:val="center" w:pos="7143"/>
        <w:tab w:val="right" w:pos="14287"/>
      </w:tabs>
      <w:spacing w:after="0" w:line="240" w:lineRule="auto"/>
    </w:pPr>
  </w:style>
  <w:style w:type="character" w:customStyle="1" w:styleId="FooterChar">
    <w:name w:val="Footer Char"/>
    <w:basedOn w:val="a0"/>
    <w:link w:val="Footer"/>
    <w:uiPriority w:val="99"/>
    <w:rsid w:val="007B48C8"/>
  </w:style>
  <w:style w:type="paragraph" w:customStyle="1" w:styleId="Caption">
    <w:name w:val="Caption"/>
    <w:basedOn w:val="a"/>
    <w:next w:val="a"/>
    <w:link w:val="CaptionChar"/>
    <w:uiPriority w:val="35"/>
    <w:semiHidden/>
    <w:unhideWhenUsed/>
    <w:qFormat/>
    <w:rsid w:val="007B48C8"/>
    <w:rPr>
      <w:b/>
      <w:bCs/>
      <w:color w:val="4F81BD" w:themeColor="accent1"/>
      <w:sz w:val="18"/>
      <w:szCs w:val="18"/>
    </w:rPr>
  </w:style>
  <w:style w:type="character" w:customStyle="1" w:styleId="CaptionChar">
    <w:name w:val="Caption Char"/>
    <w:basedOn w:val="a0"/>
    <w:link w:val="Caption"/>
    <w:uiPriority w:val="35"/>
    <w:rsid w:val="007B48C8"/>
    <w:rPr>
      <w:b/>
      <w:bCs/>
      <w:color w:val="4F81BD" w:themeColor="accent1"/>
      <w:sz w:val="18"/>
      <w:szCs w:val="18"/>
    </w:rPr>
  </w:style>
  <w:style w:type="table" w:styleId="aa">
    <w:name w:val="Table Grid"/>
    <w:basedOn w:val="a1"/>
    <w:uiPriority w:val="59"/>
    <w:rsid w:val="007B48C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7B48C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7B48C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7B48C8"/>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7B48C8"/>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B48C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B48C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B48C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B48C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B48C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B48C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7B48C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B48C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B48C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B48C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B48C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7B48C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B48C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7B48C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B48C8"/>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B48C8"/>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B48C8"/>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B48C8"/>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B48C8"/>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B48C8"/>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7B48C8"/>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B48C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B48C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B48C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B48C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B48C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B48C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B48C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7B48C8"/>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B48C8"/>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B48C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B48C8"/>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B48C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B48C8"/>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B48C8"/>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7B48C8"/>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B48C8"/>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B48C8"/>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B48C8"/>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B48C8"/>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B48C8"/>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B48C8"/>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B48C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7B48C8"/>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B48C8"/>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B48C8"/>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B48C8"/>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B48C8"/>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B48C8"/>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B48C8"/>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7B48C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B48C8"/>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B48C8"/>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B48C8"/>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B48C8"/>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B48C8"/>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B48C8"/>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7B48C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B48C8"/>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B48C8"/>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B48C8"/>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B48C8"/>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B48C8"/>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B48C8"/>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7B48C8"/>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B48C8"/>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B48C8"/>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B48C8"/>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B48C8"/>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B48C8"/>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B48C8"/>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7B48C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B48C8"/>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B48C8"/>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B48C8"/>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B48C8"/>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B48C8"/>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B48C8"/>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7B48C8"/>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B48C8"/>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B48C8"/>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B48C8"/>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B48C8"/>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B48C8"/>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B48C8"/>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B48C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B48C8"/>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B48C8"/>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B48C8"/>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B48C8"/>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B48C8"/>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B48C8"/>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B48C8"/>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B48C8"/>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sid w:val="007B48C8"/>
    <w:rPr>
      <w:color w:val="0000FF" w:themeColor="hyperlink"/>
      <w:u w:val="single"/>
    </w:rPr>
  </w:style>
  <w:style w:type="character" w:customStyle="1" w:styleId="FootnoteTextChar">
    <w:name w:val="Footnote Text Char"/>
    <w:link w:val="ac"/>
    <w:uiPriority w:val="99"/>
    <w:rsid w:val="007B48C8"/>
    <w:rPr>
      <w:sz w:val="18"/>
    </w:rPr>
  </w:style>
  <w:style w:type="paragraph" w:styleId="ad">
    <w:name w:val="endnote text"/>
    <w:basedOn w:val="a"/>
    <w:link w:val="ae"/>
    <w:uiPriority w:val="99"/>
    <w:semiHidden/>
    <w:unhideWhenUsed/>
    <w:rsid w:val="007B48C8"/>
    <w:pPr>
      <w:spacing w:after="0" w:line="240" w:lineRule="auto"/>
    </w:pPr>
    <w:rPr>
      <w:sz w:val="20"/>
    </w:rPr>
  </w:style>
  <w:style w:type="character" w:customStyle="1" w:styleId="ae">
    <w:name w:val="Текст концевой сноски Знак"/>
    <w:link w:val="ad"/>
    <w:uiPriority w:val="99"/>
    <w:rsid w:val="007B48C8"/>
    <w:rPr>
      <w:sz w:val="20"/>
    </w:rPr>
  </w:style>
  <w:style w:type="character" w:styleId="af">
    <w:name w:val="endnote reference"/>
    <w:basedOn w:val="a0"/>
    <w:uiPriority w:val="99"/>
    <w:semiHidden/>
    <w:unhideWhenUsed/>
    <w:rsid w:val="007B48C8"/>
    <w:rPr>
      <w:vertAlign w:val="superscript"/>
    </w:rPr>
  </w:style>
  <w:style w:type="paragraph" w:styleId="1">
    <w:name w:val="toc 1"/>
    <w:basedOn w:val="a"/>
    <w:next w:val="a"/>
    <w:uiPriority w:val="39"/>
    <w:unhideWhenUsed/>
    <w:rsid w:val="007B48C8"/>
    <w:pPr>
      <w:spacing w:after="57"/>
    </w:pPr>
  </w:style>
  <w:style w:type="paragraph" w:styleId="21">
    <w:name w:val="toc 2"/>
    <w:basedOn w:val="a"/>
    <w:next w:val="a"/>
    <w:uiPriority w:val="39"/>
    <w:unhideWhenUsed/>
    <w:rsid w:val="007B48C8"/>
    <w:pPr>
      <w:spacing w:after="57"/>
      <w:ind w:left="283"/>
    </w:pPr>
  </w:style>
  <w:style w:type="paragraph" w:styleId="3">
    <w:name w:val="toc 3"/>
    <w:basedOn w:val="a"/>
    <w:next w:val="a"/>
    <w:uiPriority w:val="39"/>
    <w:unhideWhenUsed/>
    <w:rsid w:val="007B48C8"/>
    <w:pPr>
      <w:spacing w:after="57"/>
      <w:ind w:left="567"/>
    </w:pPr>
  </w:style>
  <w:style w:type="paragraph" w:styleId="4">
    <w:name w:val="toc 4"/>
    <w:basedOn w:val="a"/>
    <w:next w:val="a"/>
    <w:uiPriority w:val="39"/>
    <w:unhideWhenUsed/>
    <w:rsid w:val="007B48C8"/>
    <w:pPr>
      <w:spacing w:after="57"/>
      <w:ind w:left="850"/>
    </w:pPr>
  </w:style>
  <w:style w:type="paragraph" w:styleId="5">
    <w:name w:val="toc 5"/>
    <w:basedOn w:val="a"/>
    <w:next w:val="a"/>
    <w:uiPriority w:val="39"/>
    <w:unhideWhenUsed/>
    <w:rsid w:val="007B48C8"/>
    <w:pPr>
      <w:spacing w:after="57"/>
      <w:ind w:left="1134"/>
    </w:pPr>
  </w:style>
  <w:style w:type="paragraph" w:styleId="6">
    <w:name w:val="toc 6"/>
    <w:basedOn w:val="a"/>
    <w:next w:val="a"/>
    <w:uiPriority w:val="39"/>
    <w:unhideWhenUsed/>
    <w:rsid w:val="007B48C8"/>
    <w:pPr>
      <w:spacing w:after="57"/>
      <w:ind w:left="1417"/>
    </w:pPr>
  </w:style>
  <w:style w:type="paragraph" w:styleId="7">
    <w:name w:val="toc 7"/>
    <w:basedOn w:val="a"/>
    <w:next w:val="a"/>
    <w:uiPriority w:val="39"/>
    <w:unhideWhenUsed/>
    <w:rsid w:val="007B48C8"/>
    <w:pPr>
      <w:spacing w:after="57"/>
      <w:ind w:left="1701"/>
    </w:pPr>
  </w:style>
  <w:style w:type="paragraph" w:styleId="8">
    <w:name w:val="toc 8"/>
    <w:basedOn w:val="a"/>
    <w:next w:val="a"/>
    <w:uiPriority w:val="39"/>
    <w:unhideWhenUsed/>
    <w:rsid w:val="007B48C8"/>
    <w:pPr>
      <w:spacing w:after="57"/>
      <w:ind w:left="1984"/>
    </w:pPr>
  </w:style>
  <w:style w:type="paragraph" w:styleId="9">
    <w:name w:val="toc 9"/>
    <w:basedOn w:val="a"/>
    <w:next w:val="a"/>
    <w:uiPriority w:val="39"/>
    <w:unhideWhenUsed/>
    <w:rsid w:val="007B48C8"/>
    <w:pPr>
      <w:spacing w:after="57"/>
      <w:ind w:left="2268"/>
    </w:pPr>
  </w:style>
  <w:style w:type="paragraph" w:styleId="af0">
    <w:name w:val="TOC Heading"/>
    <w:uiPriority w:val="39"/>
    <w:unhideWhenUsed/>
    <w:rsid w:val="007B48C8"/>
  </w:style>
  <w:style w:type="paragraph" w:styleId="af1">
    <w:name w:val="table of figures"/>
    <w:basedOn w:val="a"/>
    <w:next w:val="a"/>
    <w:uiPriority w:val="99"/>
    <w:unhideWhenUsed/>
    <w:rsid w:val="007B48C8"/>
    <w:pPr>
      <w:spacing w:after="0"/>
    </w:pPr>
  </w:style>
  <w:style w:type="paragraph" w:customStyle="1" w:styleId="ConsPlusNormal">
    <w:name w:val="ConsPlusNormal"/>
    <w:link w:val="ConsPlusNormal0"/>
    <w:rsid w:val="007B48C8"/>
    <w:pPr>
      <w:widowControl w:val="0"/>
      <w:spacing w:after="0" w:line="240" w:lineRule="auto"/>
    </w:pPr>
    <w:rPr>
      <w:rFonts w:ascii="Calibri" w:eastAsia="Times New Roman" w:hAnsi="Calibri" w:cs="Calibri"/>
      <w:szCs w:val="20"/>
      <w:lang w:eastAsia="ru-RU"/>
    </w:rPr>
  </w:style>
  <w:style w:type="paragraph" w:customStyle="1" w:styleId="Header">
    <w:name w:val="Header"/>
    <w:basedOn w:val="a"/>
    <w:link w:val="af2"/>
    <w:uiPriority w:val="99"/>
    <w:unhideWhenUsed/>
    <w:rsid w:val="007B48C8"/>
    <w:pPr>
      <w:tabs>
        <w:tab w:val="center" w:pos="4677"/>
        <w:tab w:val="right" w:pos="9355"/>
      </w:tabs>
      <w:spacing w:after="0" w:line="240" w:lineRule="auto"/>
    </w:pPr>
  </w:style>
  <w:style w:type="character" w:customStyle="1" w:styleId="af2">
    <w:name w:val="Верхний колонтитул Знак"/>
    <w:basedOn w:val="a0"/>
    <w:link w:val="Header"/>
    <w:uiPriority w:val="99"/>
    <w:rsid w:val="007B48C8"/>
  </w:style>
  <w:style w:type="paragraph" w:styleId="af3">
    <w:name w:val="List Paragraph"/>
    <w:basedOn w:val="a"/>
    <w:uiPriority w:val="34"/>
    <w:qFormat/>
    <w:rsid w:val="007B48C8"/>
    <w:pPr>
      <w:ind w:left="720"/>
      <w:contextualSpacing/>
    </w:pPr>
  </w:style>
  <w:style w:type="paragraph" w:styleId="ac">
    <w:name w:val="footnote text"/>
    <w:basedOn w:val="a"/>
    <w:link w:val="af4"/>
    <w:uiPriority w:val="99"/>
    <w:semiHidden/>
    <w:unhideWhenUsed/>
    <w:rsid w:val="007B48C8"/>
    <w:pPr>
      <w:spacing w:after="0" w:line="240" w:lineRule="auto"/>
    </w:pPr>
    <w:rPr>
      <w:sz w:val="20"/>
      <w:szCs w:val="20"/>
    </w:rPr>
  </w:style>
  <w:style w:type="character" w:customStyle="1" w:styleId="af4">
    <w:name w:val="Текст сноски Знак"/>
    <w:basedOn w:val="a0"/>
    <w:link w:val="ac"/>
    <w:uiPriority w:val="99"/>
    <w:semiHidden/>
    <w:rsid w:val="007B48C8"/>
    <w:rPr>
      <w:sz w:val="20"/>
      <w:szCs w:val="20"/>
    </w:rPr>
  </w:style>
  <w:style w:type="character" w:styleId="af5">
    <w:name w:val="footnote reference"/>
    <w:basedOn w:val="a0"/>
    <w:uiPriority w:val="99"/>
    <w:semiHidden/>
    <w:unhideWhenUsed/>
    <w:rsid w:val="007B48C8"/>
    <w:rPr>
      <w:vertAlign w:val="superscript"/>
    </w:rPr>
  </w:style>
  <w:style w:type="paragraph" w:customStyle="1" w:styleId="ConsPlusNonformat">
    <w:name w:val="ConsPlusNonformat"/>
    <w:rsid w:val="007B48C8"/>
    <w:pPr>
      <w:widowControl w:val="0"/>
      <w:spacing w:after="0" w:line="240" w:lineRule="auto"/>
    </w:pPr>
    <w:rPr>
      <w:rFonts w:ascii="Courier New" w:eastAsia="Times New Roman" w:hAnsi="Courier New" w:cs="Courier New"/>
      <w:sz w:val="20"/>
      <w:szCs w:val="20"/>
      <w:lang w:eastAsia="ru-RU"/>
    </w:rPr>
  </w:style>
  <w:style w:type="paragraph" w:styleId="af6">
    <w:name w:val="Normal (Web)"/>
    <w:basedOn w:val="a"/>
    <w:uiPriority w:val="99"/>
    <w:semiHidden/>
    <w:unhideWhenUsed/>
    <w:rsid w:val="007B4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7B48C8"/>
    <w:rPr>
      <w:rFonts w:ascii="Calibri" w:eastAsia="Times New Roman" w:hAnsi="Calibri" w:cs="Calibri"/>
      <w:szCs w:val="20"/>
      <w:lang w:eastAsia="ru-RU"/>
    </w:rPr>
  </w:style>
  <w:style w:type="paragraph" w:styleId="af7">
    <w:name w:val="Balloon Text"/>
    <w:basedOn w:val="a"/>
    <w:link w:val="af8"/>
    <w:uiPriority w:val="99"/>
    <w:semiHidden/>
    <w:unhideWhenUsed/>
    <w:rsid w:val="007B48C8"/>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7B48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228011" TargetMode="External"/><Relationship Id="rId13" Type="http://schemas.openxmlformats.org/officeDocument/2006/relationships/hyperlink" Target="https://login.consultant.ru/link/?req=doc&amp;base=LAW&amp;n=494999&amp;dst=100202" TargetMode="External"/><Relationship Id="rId18" Type="http://schemas.openxmlformats.org/officeDocument/2006/relationships/hyperlink" Target="https://login.consultant.ru/link/?req=doc&amp;base=SPB&amp;n=318228&amp;dst=54" TargetMode="External"/><Relationship Id="rId3" Type="http://schemas.openxmlformats.org/officeDocument/2006/relationships/styles" Target="styles.xml"/><Relationship Id="rId21" Type="http://schemas.openxmlformats.org/officeDocument/2006/relationships/hyperlink" Target="https://login.consultant.ru/link/?req=doc&amp;base=SPB&amp;n=318228&amp;dst=55" TargetMode="External"/><Relationship Id="rId7" Type="http://schemas.openxmlformats.org/officeDocument/2006/relationships/endnotes" Target="end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https://login.consultant.ru/link/?req=doc&amp;base=SPB&amp;n=318228&amp;dst=10017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SPB&amp;n=318228" TargetMode="External"/><Relationship Id="rId20" Type="http://schemas.openxmlformats.org/officeDocument/2006/relationships/hyperlink" Target="https://login.consultant.ru/link/?req=doc&amp;base=SPB&amp;n=318228&amp;dst=1001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4999&amp;dst=10024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login.consultant.ru/link/?req=doc&amp;base=SPB&amp;n=318228&amp;dst=100174" TargetMode="External"/><Relationship Id="rId10" Type="http://schemas.openxmlformats.org/officeDocument/2006/relationships/hyperlink" Target="https://login.consultant.ru/link/?req=doc&amp;base=LAW&amp;n=494999&amp;dst=100202" TargetMode="External"/><Relationship Id="rId19" Type="http://schemas.openxmlformats.org/officeDocument/2006/relationships/hyperlink" Target="https://login.consultant.ru/link/?req=doc&amp;base=SPB&amp;n=318228&amp;dst=100187" TargetMode="External"/><Relationship Id="rId4" Type="http://schemas.openxmlformats.org/officeDocument/2006/relationships/settings" Target="settings.xml"/><Relationship Id="rId9" Type="http://schemas.openxmlformats.org/officeDocument/2006/relationships/hyperlink" Target="https://login.consultant.ru/link/?req=doc&amp;base=LAW&amp;n=494999&amp;dst=100189" TargetMode="External"/><Relationship Id="rId14" Type="http://schemas.openxmlformats.org/officeDocument/2006/relationships/hyperlink" Target="https://login.consultant.ru/link/?req=doc&amp;base=LAW&amp;n=494999&amp;dst=100243" TargetMode="External"/><Relationship Id="rId22" Type="http://schemas.openxmlformats.org/officeDocument/2006/relationships/hyperlink" Target="https://login.consultant.ru/link/?req=doc&amp;base=SPB&amp;n=318228&amp;dst=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E055E-1B68-4B3F-88AB-51661190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23</Pages>
  <Words>6948</Words>
  <Characters>39610</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Пользователь Windows</cp:lastModifiedBy>
  <cp:revision>18</cp:revision>
  <dcterms:created xsi:type="dcterms:W3CDTF">2026-07-24T11:13:00Z</dcterms:created>
  <dcterms:modified xsi:type="dcterms:W3CDTF">2026-07-31T09:55:00Z</dcterms:modified>
</cp:coreProperties>
</file>